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A9D2E65" w14:textId="77777777" w:rsidR="00933161" w:rsidRPr="00AA1620" w:rsidRDefault="00933161" w:rsidP="0016378E">
      <w:pPr>
        <w:pStyle w:val="LGAItemNoHeading"/>
        <w:spacing w:before="0" w:after="0" w:line="240" w:lineRule="auto"/>
        <w:rPr>
          <w:rFonts w:ascii="Arial" w:hAnsi="Arial" w:cs="Arial"/>
          <w:sz w:val="28"/>
          <w:szCs w:val="28"/>
        </w:rPr>
      </w:pPr>
    </w:p>
    <w:p w14:paraId="242F1DE3" w14:textId="0DC9D251" w:rsidR="00BB212B" w:rsidRPr="00AA1620" w:rsidRDefault="00AB0BF9" w:rsidP="0016378E">
      <w:pPr>
        <w:pStyle w:val="LGAItemNoHeading"/>
        <w:spacing w:before="0" w:after="0" w:line="240" w:lineRule="auto"/>
        <w:rPr>
          <w:rFonts w:ascii="Arial" w:hAnsi="Arial" w:cs="Arial"/>
          <w:sz w:val="28"/>
          <w:szCs w:val="28"/>
        </w:rPr>
      </w:pPr>
      <w:r w:rsidRPr="00AA1620">
        <w:rPr>
          <w:rFonts w:ascii="Arial" w:hAnsi="Arial" w:cs="Arial"/>
          <w:sz w:val="28"/>
          <w:szCs w:val="28"/>
        </w:rPr>
        <w:t>2020/21</w:t>
      </w:r>
      <w:r w:rsidR="009A725B" w:rsidRPr="00AA1620">
        <w:rPr>
          <w:rFonts w:ascii="Arial" w:hAnsi="Arial" w:cs="Arial"/>
          <w:sz w:val="28"/>
          <w:szCs w:val="28"/>
        </w:rPr>
        <w:t xml:space="preserve"> Resources Board Priorities &amp; Work Pro</w:t>
      </w:r>
      <w:r w:rsidR="00911F35" w:rsidRPr="00AA1620">
        <w:rPr>
          <w:rFonts w:ascii="Arial" w:hAnsi="Arial" w:cs="Arial"/>
          <w:sz w:val="28"/>
          <w:szCs w:val="28"/>
        </w:rPr>
        <w:t>gramme</w:t>
      </w:r>
    </w:p>
    <w:p w14:paraId="5F417718" w14:textId="77777777" w:rsidR="0016378E" w:rsidRPr="00AA1620" w:rsidRDefault="0016378E" w:rsidP="0016378E">
      <w:pPr>
        <w:pStyle w:val="MainText"/>
        <w:spacing w:line="240" w:lineRule="auto"/>
        <w:rPr>
          <w:rFonts w:ascii="Arial" w:hAnsi="Arial" w:cs="Arial"/>
          <w:b/>
          <w:szCs w:val="22"/>
        </w:rPr>
      </w:pPr>
    </w:p>
    <w:p w14:paraId="3E9A62F5" w14:textId="77777777" w:rsidR="001172B6" w:rsidRPr="00AA1620" w:rsidRDefault="001172B6" w:rsidP="0016378E">
      <w:pPr>
        <w:pStyle w:val="MainText"/>
        <w:spacing w:line="240" w:lineRule="auto"/>
        <w:rPr>
          <w:rFonts w:ascii="Arial" w:hAnsi="Arial" w:cs="Arial"/>
          <w:b/>
          <w:szCs w:val="22"/>
        </w:rPr>
      </w:pPr>
      <w:r w:rsidRPr="00AA1620">
        <w:rPr>
          <w:rFonts w:ascii="Arial" w:hAnsi="Arial" w:cs="Arial"/>
          <w:b/>
          <w:szCs w:val="22"/>
        </w:rPr>
        <w:t>Purpose of report</w:t>
      </w:r>
      <w:r w:rsidR="00083325" w:rsidRPr="00AA1620">
        <w:rPr>
          <w:rFonts w:ascii="Arial" w:hAnsi="Arial" w:cs="Arial"/>
          <w:b/>
          <w:szCs w:val="22"/>
        </w:rPr>
        <w:t xml:space="preserve"> </w:t>
      </w:r>
    </w:p>
    <w:p w14:paraId="43D33482" w14:textId="77777777" w:rsidR="001172B6" w:rsidRPr="00AA1620" w:rsidRDefault="001172B6" w:rsidP="0016378E">
      <w:pPr>
        <w:pStyle w:val="MainText"/>
        <w:spacing w:line="240" w:lineRule="auto"/>
        <w:rPr>
          <w:rFonts w:ascii="Arial" w:hAnsi="Arial" w:cs="Arial"/>
          <w:szCs w:val="22"/>
        </w:rPr>
      </w:pPr>
    </w:p>
    <w:p w14:paraId="18924176" w14:textId="77777777" w:rsidR="001172B6" w:rsidRPr="00AA1620" w:rsidRDefault="006A0E31" w:rsidP="0016378E">
      <w:pPr>
        <w:pStyle w:val="MainText"/>
        <w:spacing w:line="240" w:lineRule="auto"/>
        <w:rPr>
          <w:rFonts w:ascii="Arial" w:hAnsi="Arial" w:cs="Arial"/>
          <w:szCs w:val="22"/>
        </w:rPr>
      </w:pPr>
      <w:r w:rsidRPr="00AA1620">
        <w:rPr>
          <w:rFonts w:ascii="Arial" w:hAnsi="Arial" w:cs="Arial"/>
          <w:szCs w:val="22"/>
        </w:rPr>
        <w:t xml:space="preserve">For </w:t>
      </w:r>
      <w:r w:rsidR="00083325" w:rsidRPr="00AA1620">
        <w:rPr>
          <w:rFonts w:ascii="Arial" w:hAnsi="Arial" w:cs="Arial"/>
          <w:szCs w:val="22"/>
        </w:rPr>
        <w:t>information and</w:t>
      </w:r>
      <w:r w:rsidR="007B7A0E" w:rsidRPr="00AA1620">
        <w:rPr>
          <w:rFonts w:ascii="Arial" w:hAnsi="Arial" w:cs="Arial"/>
          <w:szCs w:val="22"/>
        </w:rPr>
        <w:t xml:space="preserve"> </w:t>
      </w:r>
      <w:r w:rsidR="00083325" w:rsidRPr="00AA1620">
        <w:rPr>
          <w:rFonts w:ascii="Arial" w:hAnsi="Arial" w:cs="Arial"/>
          <w:szCs w:val="22"/>
        </w:rPr>
        <w:t>discussion.</w:t>
      </w:r>
    </w:p>
    <w:p w14:paraId="3DE6045D" w14:textId="77777777" w:rsidR="001172B6" w:rsidRPr="00AA1620" w:rsidRDefault="001172B6" w:rsidP="0016378E">
      <w:pPr>
        <w:pStyle w:val="MainText"/>
        <w:spacing w:line="240" w:lineRule="auto"/>
        <w:rPr>
          <w:rFonts w:ascii="Arial" w:hAnsi="Arial" w:cs="Arial"/>
          <w:b/>
          <w:szCs w:val="22"/>
        </w:rPr>
      </w:pPr>
    </w:p>
    <w:p w14:paraId="3C423BFA" w14:textId="77777777" w:rsidR="000C3360" w:rsidRPr="00AA1620" w:rsidRDefault="000C3360" w:rsidP="0016378E">
      <w:pPr>
        <w:pStyle w:val="MainText"/>
        <w:spacing w:line="240" w:lineRule="auto"/>
        <w:rPr>
          <w:rFonts w:ascii="Arial" w:hAnsi="Arial" w:cs="Arial"/>
          <w:szCs w:val="22"/>
        </w:rPr>
      </w:pPr>
      <w:r w:rsidRPr="00AA1620">
        <w:rPr>
          <w:rFonts w:ascii="Arial" w:hAnsi="Arial" w:cs="Arial"/>
          <w:b/>
          <w:szCs w:val="22"/>
        </w:rPr>
        <w:t>Summary</w:t>
      </w:r>
    </w:p>
    <w:p w14:paraId="5403B7A4" w14:textId="77777777" w:rsidR="000C3360" w:rsidRPr="00AA1620" w:rsidRDefault="000C3360" w:rsidP="0016378E">
      <w:pPr>
        <w:pStyle w:val="MainText"/>
        <w:spacing w:line="240" w:lineRule="auto"/>
        <w:rPr>
          <w:rFonts w:ascii="Arial" w:hAnsi="Arial" w:cs="Arial"/>
          <w:szCs w:val="22"/>
        </w:rPr>
      </w:pPr>
    </w:p>
    <w:p w14:paraId="2DA8F5E8" w14:textId="6CF3C992" w:rsidR="00083325" w:rsidRPr="00AA1620" w:rsidRDefault="00083325" w:rsidP="0016378E">
      <w:pPr>
        <w:autoSpaceDE w:val="0"/>
        <w:autoSpaceDN w:val="0"/>
        <w:adjustRightInd w:val="0"/>
        <w:rPr>
          <w:rFonts w:ascii="Arial" w:hAnsi="Arial" w:cs="Arial"/>
          <w:color w:val="000000"/>
          <w:szCs w:val="22"/>
        </w:rPr>
      </w:pPr>
      <w:r w:rsidRPr="00AA1620">
        <w:rPr>
          <w:rFonts w:ascii="Arial" w:hAnsi="Arial" w:cs="Arial"/>
          <w:color w:val="000000"/>
          <w:szCs w:val="22"/>
        </w:rPr>
        <w:t>This report provides an overv</w:t>
      </w:r>
      <w:r w:rsidR="00EC1FD0" w:rsidRPr="00AA1620">
        <w:rPr>
          <w:rFonts w:ascii="Arial" w:hAnsi="Arial" w:cs="Arial"/>
          <w:color w:val="000000"/>
          <w:szCs w:val="22"/>
        </w:rPr>
        <w:t xml:space="preserve">iew of </w:t>
      </w:r>
      <w:r w:rsidR="00077D7E" w:rsidRPr="00AA1620">
        <w:rPr>
          <w:rFonts w:ascii="Arial" w:hAnsi="Arial" w:cs="Arial"/>
          <w:color w:val="000000"/>
          <w:szCs w:val="22"/>
        </w:rPr>
        <w:t xml:space="preserve">priorities for the </w:t>
      </w:r>
      <w:r w:rsidR="00737895">
        <w:rPr>
          <w:rFonts w:ascii="Arial" w:hAnsi="Arial" w:cs="Arial"/>
          <w:color w:val="000000"/>
          <w:szCs w:val="22"/>
        </w:rPr>
        <w:t>2020/21 Resources Board meeting cycle.</w:t>
      </w:r>
    </w:p>
    <w:p w14:paraId="45EE8B44" w14:textId="77777777" w:rsidR="00A601EC" w:rsidRPr="00AA1620" w:rsidRDefault="00A601EC" w:rsidP="0016378E">
      <w:pPr>
        <w:pStyle w:val="MainText"/>
        <w:spacing w:line="240" w:lineRule="auto"/>
        <w:rPr>
          <w:rFonts w:ascii="Arial" w:hAnsi="Arial" w:cs="Arial"/>
          <w:szCs w:val="22"/>
        </w:rPr>
      </w:pPr>
    </w:p>
    <w:p w14:paraId="6B617C34" w14:textId="77777777" w:rsidR="00AA6F4D" w:rsidRPr="00AA1620" w:rsidRDefault="00AA6F4D" w:rsidP="0016378E">
      <w:pPr>
        <w:pStyle w:val="MainText"/>
        <w:spacing w:line="240" w:lineRule="auto"/>
        <w:ind w:left="567"/>
        <w:rPr>
          <w:rFonts w:ascii="Arial" w:hAnsi="Arial" w:cs="Arial"/>
          <w:szCs w:val="22"/>
        </w:rPr>
      </w:pPr>
    </w:p>
    <w:tbl>
      <w:tblPr>
        <w:tblW w:w="0" w:type="auto"/>
        <w:tblBorders>
          <w:top w:val="single" w:sz="4" w:space="0" w:color="auto"/>
          <w:left w:val="single" w:sz="4" w:space="0" w:color="auto"/>
          <w:bottom w:val="single" w:sz="4" w:space="0" w:color="auto"/>
          <w:right w:val="single" w:sz="4" w:space="0" w:color="auto"/>
        </w:tblBorders>
        <w:tblLayout w:type="fixed"/>
        <w:tblCellMar>
          <w:left w:w="85" w:type="dxa"/>
          <w:right w:w="85" w:type="dxa"/>
        </w:tblCellMar>
        <w:tblLook w:val="0000" w:firstRow="0" w:lastRow="0" w:firstColumn="0" w:lastColumn="0" w:noHBand="0" w:noVBand="0"/>
      </w:tblPr>
      <w:tblGrid>
        <w:gridCol w:w="9157"/>
      </w:tblGrid>
      <w:tr w:rsidR="000C3360" w:rsidRPr="00AA1620" w14:paraId="0CF7B562" w14:textId="77777777">
        <w:tc>
          <w:tcPr>
            <w:tcW w:w="9157" w:type="dxa"/>
          </w:tcPr>
          <w:p w14:paraId="15E6C231" w14:textId="77777777" w:rsidR="000C3360" w:rsidRPr="00AA1620" w:rsidRDefault="000C3360" w:rsidP="0016378E">
            <w:pPr>
              <w:pStyle w:val="MainText"/>
              <w:spacing w:line="240" w:lineRule="auto"/>
              <w:rPr>
                <w:rFonts w:ascii="Arial" w:hAnsi="Arial" w:cs="Arial"/>
                <w:b/>
                <w:szCs w:val="22"/>
              </w:rPr>
            </w:pPr>
          </w:p>
          <w:p w14:paraId="50B48979" w14:textId="77777777" w:rsidR="000C3360" w:rsidRPr="00AA1620" w:rsidRDefault="000C3360" w:rsidP="0016378E">
            <w:pPr>
              <w:pStyle w:val="MainText"/>
              <w:spacing w:line="240" w:lineRule="auto"/>
              <w:rPr>
                <w:rFonts w:ascii="Arial" w:hAnsi="Arial" w:cs="Arial"/>
                <w:b/>
                <w:szCs w:val="22"/>
              </w:rPr>
            </w:pPr>
            <w:r w:rsidRPr="00AA1620">
              <w:rPr>
                <w:rFonts w:ascii="Arial" w:hAnsi="Arial" w:cs="Arial"/>
                <w:b/>
                <w:szCs w:val="22"/>
              </w:rPr>
              <w:t>Recommendations</w:t>
            </w:r>
          </w:p>
          <w:p w14:paraId="390ABF39" w14:textId="77777777" w:rsidR="000C3360" w:rsidRPr="00AA1620" w:rsidRDefault="000C3360" w:rsidP="0016378E">
            <w:pPr>
              <w:pStyle w:val="MainText"/>
              <w:spacing w:line="240" w:lineRule="auto"/>
              <w:ind w:left="567"/>
              <w:rPr>
                <w:rFonts w:ascii="Arial" w:hAnsi="Arial" w:cs="Arial"/>
                <w:szCs w:val="22"/>
              </w:rPr>
            </w:pPr>
          </w:p>
          <w:p w14:paraId="7F44B172" w14:textId="6AAA32C7" w:rsidR="00DD52DB" w:rsidRPr="00AA1620" w:rsidRDefault="00083325" w:rsidP="0016378E">
            <w:pPr>
              <w:pStyle w:val="MainText"/>
              <w:spacing w:line="240" w:lineRule="auto"/>
              <w:rPr>
                <w:rFonts w:ascii="Arial" w:hAnsi="Arial" w:cs="Arial"/>
                <w:szCs w:val="22"/>
              </w:rPr>
            </w:pPr>
            <w:r w:rsidRPr="00AA1620">
              <w:rPr>
                <w:rFonts w:ascii="Arial" w:hAnsi="Arial" w:cs="Arial"/>
                <w:szCs w:val="22"/>
              </w:rPr>
              <w:t>Members are invited to</w:t>
            </w:r>
            <w:r w:rsidR="00E4435D" w:rsidRPr="00AA1620">
              <w:rPr>
                <w:rFonts w:ascii="Arial" w:hAnsi="Arial" w:cs="Arial"/>
                <w:szCs w:val="22"/>
              </w:rPr>
              <w:t xml:space="preserve"> note the proposed the priority areas for 2020/21</w:t>
            </w:r>
            <w:r w:rsidR="00D76633" w:rsidRPr="00AA1620">
              <w:rPr>
                <w:rFonts w:ascii="Arial" w:hAnsi="Arial" w:cs="Arial"/>
                <w:szCs w:val="22"/>
              </w:rPr>
              <w:t>.</w:t>
            </w:r>
          </w:p>
          <w:p w14:paraId="2CF481CD" w14:textId="77777777" w:rsidR="00E4435D" w:rsidRPr="00AA1620" w:rsidRDefault="00E4435D" w:rsidP="0016378E">
            <w:pPr>
              <w:pStyle w:val="MainText"/>
              <w:spacing w:line="240" w:lineRule="auto"/>
              <w:rPr>
                <w:rFonts w:ascii="Arial" w:hAnsi="Arial" w:cs="Arial"/>
                <w:szCs w:val="22"/>
              </w:rPr>
            </w:pPr>
          </w:p>
          <w:p w14:paraId="1BCDD8ED" w14:textId="77777777" w:rsidR="000C3360" w:rsidRPr="00AA1620" w:rsidRDefault="000C3360" w:rsidP="0016378E">
            <w:pPr>
              <w:pStyle w:val="MainText"/>
              <w:spacing w:line="240" w:lineRule="auto"/>
              <w:rPr>
                <w:rFonts w:ascii="Arial" w:hAnsi="Arial" w:cs="Arial"/>
                <w:b/>
                <w:szCs w:val="22"/>
              </w:rPr>
            </w:pPr>
            <w:r w:rsidRPr="00AA1620">
              <w:rPr>
                <w:rFonts w:ascii="Arial" w:hAnsi="Arial" w:cs="Arial"/>
                <w:b/>
                <w:szCs w:val="22"/>
              </w:rPr>
              <w:t>Action</w:t>
            </w:r>
          </w:p>
          <w:p w14:paraId="4307C2C1" w14:textId="77777777" w:rsidR="00A601EC" w:rsidRPr="00AA1620" w:rsidRDefault="00A601EC" w:rsidP="0016378E">
            <w:pPr>
              <w:pStyle w:val="MainText"/>
              <w:spacing w:line="240" w:lineRule="auto"/>
              <w:rPr>
                <w:rFonts w:ascii="Arial" w:hAnsi="Arial" w:cs="Arial"/>
                <w:b/>
                <w:szCs w:val="22"/>
              </w:rPr>
            </w:pPr>
          </w:p>
          <w:p w14:paraId="1BC74AF8" w14:textId="2E02268D" w:rsidR="00A601EC" w:rsidRPr="00AA1620" w:rsidRDefault="003F1C45" w:rsidP="0016378E">
            <w:pPr>
              <w:pStyle w:val="MainText"/>
              <w:spacing w:line="240" w:lineRule="auto"/>
              <w:rPr>
                <w:rFonts w:ascii="Arial" w:hAnsi="Arial" w:cs="Arial"/>
                <w:szCs w:val="22"/>
              </w:rPr>
            </w:pPr>
            <w:r w:rsidRPr="00AA1620">
              <w:rPr>
                <w:rFonts w:ascii="Arial" w:hAnsi="Arial" w:cs="Arial"/>
                <w:szCs w:val="22"/>
              </w:rPr>
              <w:t>Officers to action as appropriate</w:t>
            </w:r>
            <w:r w:rsidR="0016378E" w:rsidRPr="00AA1620">
              <w:rPr>
                <w:rFonts w:ascii="Arial" w:hAnsi="Arial" w:cs="Arial"/>
                <w:szCs w:val="22"/>
              </w:rPr>
              <w:t>, in line with members comments and steers.</w:t>
            </w:r>
            <w:r w:rsidRPr="00AA1620">
              <w:rPr>
                <w:rFonts w:ascii="Arial" w:hAnsi="Arial" w:cs="Arial"/>
                <w:szCs w:val="22"/>
              </w:rPr>
              <w:t xml:space="preserve"> </w:t>
            </w:r>
          </w:p>
          <w:p w14:paraId="4793D24D" w14:textId="77777777" w:rsidR="000A3935" w:rsidRPr="00AA1620" w:rsidRDefault="000A3935" w:rsidP="0016378E">
            <w:pPr>
              <w:pStyle w:val="MainText"/>
              <w:spacing w:line="240" w:lineRule="auto"/>
              <w:rPr>
                <w:rFonts w:ascii="Arial" w:hAnsi="Arial" w:cs="Arial"/>
                <w:b/>
                <w:szCs w:val="22"/>
              </w:rPr>
            </w:pPr>
          </w:p>
        </w:tc>
      </w:tr>
    </w:tbl>
    <w:p w14:paraId="15F6292D" w14:textId="77777777" w:rsidR="00AA6F4D" w:rsidRPr="00AA1620" w:rsidRDefault="00AA6F4D" w:rsidP="0016378E">
      <w:pPr>
        <w:pStyle w:val="MainText"/>
        <w:spacing w:line="240" w:lineRule="auto"/>
        <w:rPr>
          <w:rFonts w:ascii="Arial" w:hAnsi="Arial" w:cs="Arial"/>
          <w:szCs w:val="22"/>
        </w:rPr>
      </w:pPr>
    </w:p>
    <w:p w14:paraId="1F965C25" w14:textId="77777777" w:rsidR="00AA6F4D" w:rsidRPr="00AA1620" w:rsidRDefault="00AA6F4D" w:rsidP="0016378E">
      <w:pPr>
        <w:pStyle w:val="MainText"/>
        <w:spacing w:line="240" w:lineRule="auto"/>
        <w:rPr>
          <w:rFonts w:ascii="Arial" w:hAnsi="Arial" w:cs="Arial"/>
          <w:szCs w:val="22"/>
        </w:rPr>
      </w:pPr>
    </w:p>
    <w:tbl>
      <w:tblPr>
        <w:tblW w:w="0" w:type="auto"/>
        <w:tblLook w:val="01E0" w:firstRow="1" w:lastRow="1" w:firstColumn="1" w:lastColumn="1" w:noHBand="0" w:noVBand="0"/>
      </w:tblPr>
      <w:tblGrid>
        <w:gridCol w:w="2767"/>
        <w:gridCol w:w="6304"/>
      </w:tblGrid>
      <w:tr w:rsidR="00CC0245" w:rsidRPr="00AA1620" w14:paraId="4605041E" w14:textId="77777777" w:rsidTr="000B6AD9">
        <w:tc>
          <w:tcPr>
            <w:tcW w:w="2802" w:type="dxa"/>
            <w:shd w:val="clear" w:color="auto" w:fill="auto"/>
          </w:tcPr>
          <w:p w14:paraId="6659C524" w14:textId="77777777" w:rsidR="00CC0245" w:rsidRPr="00AA1620" w:rsidRDefault="00CC0245" w:rsidP="0016378E">
            <w:pPr>
              <w:pStyle w:val="MainText"/>
              <w:spacing w:line="240" w:lineRule="auto"/>
              <w:rPr>
                <w:rFonts w:ascii="Arial" w:hAnsi="Arial" w:cs="Arial"/>
                <w:szCs w:val="22"/>
              </w:rPr>
            </w:pPr>
            <w:r w:rsidRPr="00AA1620">
              <w:rPr>
                <w:rFonts w:ascii="Arial" w:hAnsi="Arial" w:cs="Arial"/>
                <w:b/>
                <w:szCs w:val="22"/>
              </w:rPr>
              <w:t>Contact officer:</w:t>
            </w:r>
            <w:r w:rsidRPr="00AA1620">
              <w:rPr>
                <w:rFonts w:ascii="Arial" w:hAnsi="Arial" w:cs="Arial"/>
                <w:szCs w:val="22"/>
              </w:rPr>
              <w:t xml:space="preserve">  </w:t>
            </w:r>
          </w:p>
        </w:tc>
        <w:tc>
          <w:tcPr>
            <w:tcW w:w="6378" w:type="dxa"/>
            <w:shd w:val="clear" w:color="auto" w:fill="auto"/>
          </w:tcPr>
          <w:p w14:paraId="1CECDDC8" w14:textId="77777777" w:rsidR="00CC0245" w:rsidRPr="00AA1620" w:rsidRDefault="00DF6229" w:rsidP="0016378E">
            <w:pPr>
              <w:pStyle w:val="MainText"/>
              <w:spacing w:line="240" w:lineRule="auto"/>
              <w:rPr>
                <w:rFonts w:ascii="Arial" w:hAnsi="Arial" w:cs="Arial"/>
                <w:szCs w:val="22"/>
              </w:rPr>
            </w:pPr>
            <w:r w:rsidRPr="00AA1620">
              <w:rPr>
                <w:rFonts w:ascii="Arial" w:hAnsi="Arial" w:cs="Arial"/>
                <w:szCs w:val="22"/>
              </w:rPr>
              <w:t>Sarah Pickup</w:t>
            </w:r>
          </w:p>
        </w:tc>
      </w:tr>
      <w:tr w:rsidR="00C9258A" w:rsidRPr="00AA1620" w14:paraId="4A6D3DD1" w14:textId="77777777" w:rsidTr="000B6AD9">
        <w:tc>
          <w:tcPr>
            <w:tcW w:w="2802" w:type="dxa"/>
            <w:shd w:val="clear" w:color="auto" w:fill="auto"/>
          </w:tcPr>
          <w:p w14:paraId="497BD128" w14:textId="77777777" w:rsidR="00C9258A" w:rsidRPr="00AA1620" w:rsidRDefault="00C9258A" w:rsidP="0016378E">
            <w:pPr>
              <w:pStyle w:val="MainText"/>
              <w:spacing w:line="240" w:lineRule="auto"/>
              <w:rPr>
                <w:rFonts w:ascii="Arial" w:hAnsi="Arial" w:cs="Arial"/>
                <w:b/>
                <w:szCs w:val="22"/>
              </w:rPr>
            </w:pPr>
            <w:r w:rsidRPr="00AA1620">
              <w:rPr>
                <w:rFonts w:ascii="Arial" w:hAnsi="Arial" w:cs="Arial"/>
                <w:b/>
                <w:szCs w:val="22"/>
              </w:rPr>
              <w:t>Position:</w:t>
            </w:r>
          </w:p>
        </w:tc>
        <w:tc>
          <w:tcPr>
            <w:tcW w:w="6378" w:type="dxa"/>
            <w:shd w:val="clear" w:color="auto" w:fill="auto"/>
          </w:tcPr>
          <w:p w14:paraId="2E13D8B4" w14:textId="77777777" w:rsidR="00C9258A" w:rsidRPr="00AA1620" w:rsidRDefault="00DF6229" w:rsidP="0016378E">
            <w:pPr>
              <w:pStyle w:val="MainText"/>
              <w:spacing w:line="240" w:lineRule="auto"/>
              <w:rPr>
                <w:rFonts w:ascii="Arial" w:hAnsi="Arial" w:cs="Arial"/>
                <w:szCs w:val="22"/>
              </w:rPr>
            </w:pPr>
            <w:r w:rsidRPr="00AA1620">
              <w:rPr>
                <w:rFonts w:ascii="Arial" w:hAnsi="Arial" w:cs="Arial"/>
                <w:szCs w:val="22"/>
              </w:rPr>
              <w:t>Deputy Chief Executive</w:t>
            </w:r>
          </w:p>
        </w:tc>
      </w:tr>
      <w:tr w:rsidR="00CC0245" w:rsidRPr="00AA1620" w14:paraId="245AB776" w14:textId="77777777" w:rsidTr="000B6AD9">
        <w:tc>
          <w:tcPr>
            <w:tcW w:w="2802" w:type="dxa"/>
            <w:shd w:val="clear" w:color="auto" w:fill="auto"/>
          </w:tcPr>
          <w:p w14:paraId="5BE95F41" w14:textId="77777777" w:rsidR="00CC0245" w:rsidRPr="00AA1620" w:rsidRDefault="00CC0245" w:rsidP="0016378E">
            <w:pPr>
              <w:pStyle w:val="MainText"/>
              <w:spacing w:line="240" w:lineRule="auto"/>
              <w:rPr>
                <w:rFonts w:ascii="Arial" w:hAnsi="Arial" w:cs="Arial"/>
                <w:b/>
                <w:szCs w:val="22"/>
              </w:rPr>
            </w:pPr>
            <w:r w:rsidRPr="00AA1620">
              <w:rPr>
                <w:rFonts w:ascii="Arial" w:hAnsi="Arial" w:cs="Arial"/>
                <w:b/>
                <w:szCs w:val="22"/>
              </w:rPr>
              <w:t>Phone no:</w:t>
            </w:r>
          </w:p>
        </w:tc>
        <w:tc>
          <w:tcPr>
            <w:tcW w:w="6378" w:type="dxa"/>
            <w:shd w:val="clear" w:color="auto" w:fill="auto"/>
          </w:tcPr>
          <w:p w14:paraId="22F822C5" w14:textId="77777777" w:rsidR="00CC0245" w:rsidRPr="00AA1620" w:rsidRDefault="00DF6229" w:rsidP="0016378E">
            <w:pPr>
              <w:pStyle w:val="MainText"/>
              <w:spacing w:line="240" w:lineRule="auto"/>
              <w:rPr>
                <w:rFonts w:ascii="Arial" w:hAnsi="Arial" w:cs="Arial"/>
                <w:szCs w:val="22"/>
              </w:rPr>
            </w:pPr>
            <w:r w:rsidRPr="00AA1620">
              <w:rPr>
                <w:rFonts w:ascii="Arial" w:hAnsi="Arial" w:cs="Arial"/>
                <w:szCs w:val="22"/>
              </w:rPr>
              <w:t>0207 664 3109</w:t>
            </w:r>
          </w:p>
        </w:tc>
      </w:tr>
      <w:tr w:rsidR="00CC0245" w:rsidRPr="00AA1620" w14:paraId="43A8A503" w14:textId="77777777" w:rsidTr="000B6AD9">
        <w:tc>
          <w:tcPr>
            <w:tcW w:w="2802" w:type="dxa"/>
            <w:shd w:val="clear" w:color="auto" w:fill="auto"/>
          </w:tcPr>
          <w:p w14:paraId="473CDFD1" w14:textId="77777777" w:rsidR="00CC0245" w:rsidRPr="00AA1620" w:rsidRDefault="00CC0245" w:rsidP="0016378E">
            <w:pPr>
              <w:pStyle w:val="MainText"/>
              <w:spacing w:line="240" w:lineRule="auto"/>
              <w:rPr>
                <w:rFonts w:ascii="Arial" w:hAnsi="Arial" w:cs="Arial"/>
                <w:b/>
                <w:szCs w:val="22"/>
              </w:rPr>
            </w:pPr>
            <w:r w:rsidRPr="00AA1620">
              <w:rPr>
                <w:rFonts w:ascii="Arial" w:hAnsi="Arial" w:cs="Arial"/>
                <w:b/>
                <w:szCs w:val="22"/>
              </w:rPr>
              <w:t>E-mail:</w:t>
            </w:r>
          </w:p>
        </w:tc>
        <w:tc>
          <w:tcPr>
            <w:tcW w:w="6378" w:type="dxa"/>
            <w:shd w:val="clear" w:color="auto" w:fill="auto"/>
          </w:tcPr>
          <w:p w14:paraId="05632660" w14:textId="77777777" w:rsidR="00914A91" w:rsidRPr="00AA1620" w:rsidRDefault="00FC7BFB" w:rsidP="0016378E">
            <w:pPr>
              <w:pStyle w:val="MainText"/>
              <w:spacing w:line="240" w:lineRule="auto"/>
              <w:rPr>
                <w:rFonts w:ascii="Arial" w:hAnsi="Arial" w:cs="Arial"/>
                <w:szCs w:val="22"/>
              </w:rPr>
            </w:pPr>
            <w:hyperlink r:id="rId11" w:history="1">
              <w:r w:rsidR="00DF6229" w:rsidRPr="00AA1620">
                <w:rPr>
                  <w:rStyle w:val="Hyperlink"/>
                  <w:rFonts w:ascii="Arial" w:hAnsi="Arial" w:cs="Arial"/>
                </w:rPr>
                <w:t>Sarah.pickup@local.gov.uk</w:t>
              </w:r>
            </w:hyperlink>
            <w:r w:rsidR="00DF6229" w:rsidRPr="00AA1620">
              <w:rPr>
                <w:rFonts w:ascii="Arial" w:hAnsi="Arial" w:cs="Arial"/>
              </w:rPr>
              <w:t xml:space="preserve"> </w:t>
            </w:r>
          </w:p>
          <w:p w14:paraId="47C3F55C" w14:textId="77777777" w:rsidR="001A07F1" w:rsidRPr="00AA1620" w:rsidRDefault="001A07F1" w:rsidP="0016378E">
            <w:pPr>
              <w:pStyle w:val="MainText"/>
              <w:spacing w:line="240" w:lineRule="auto"/>
              <w:rPr>
                <w:rFonts w:ascii="Arial" w:hAnsi="Arial" w:cs="Arial"/>
                <w:szCs w:val="22"/>
              </w:rPr>
            </w:pPr>
          </w:p>
        </w:tc>
      </w:tr>
    </w:tbl>
    <w:p w14:paraId="37CF2EB8" w14:textId="77777777" w:rsidR="00B75BC0" w:rsidRPr="00AA1620" w:rsidRDefault="00B75BC0" w:rsidP="0016378E">
      <w:pPr>
        <w:pStyle w:val="LGAItemNoHeading"/>
        <w:spacing w:before="0" w:after="0" w:line="240" w:lineRule="auto"/>
        <w:rPr>
          <w:rFonts w:ascii="Arial" w:hAnsi="Arial" w:cs="Arial"/>
          <w:sz w:val="22"/>
          <w:szCs w:val="22"/>
        </w:rPr>
      </w:pPr>
      <w:bookmarkStart w:id="0" w:name="MainHeading2"/>
      <w:bookmarkEnd w:id="0"/>
    </w:p>
    <w:p w14:paraId="22401F63" w14:textId="77777777" w:rsidR="0086434F" w:rsidRPr="00AA1620" w:rsidRDefault="0086434F" w:rsidP="0016378E">
      <w:pPr>
        <w:pStyle w:val="LGAItemNoHeading"/>
        <w:spacing w:before="0" w:after="0" w:line="240" w:lineRule="auto"/>
        <w:rPr>
          <w:rFonts w:ascii="Arial" w:hAnsi="Arial" w:cs="Arial"/>
          <w:sz w:val="22"/>
          <w:szCs w:val="22"/>
        </w:rPr>
      </w:pPr>
    </w:p>
    <w:p w14:paraId="57944CB8" w14:textId="77777777" w:rsidR="0016378E" w:rsidRPr="00AA1620" w:rsidRDefault="0016378E" w:rsidP="0016378E">
      <w:pPr>
        <w:pStyle w:val="LGAItemNoHeading"/>
        <w:spacing w:before="0" w:after="0" w:line="240" w:lineRule="auto"/>
        <w:rPr>
          <w:rFonts w:ascii="Arial" w:hAnsi="Arial" w:cs="Arial"/>
          <w:sz w:val="22"/>
          <w:szCs w:val="22"/>
        </w:rPr>
      </w:pPr>
    </w:p>
    <w:p w14:paraId="6F50121F" w14:textId="77777777" w:rsidR="0016378E" w:rsidRPr="00AA1620" w:rsidRDefault="0016378E" w:rsidP="0016378E">
      <w:pPr>
        <w:pStyle w:val="LGAItemNoHeading"/>
        <w:spacing w:before="0" w:after="0" w:line="240" w:lineRule="auto"/>
        <w:rPr>
          <w:rFonts w:ascii="Arial" w:hAnsi="Arial" w:cs="Arial"/>
          <w:sz w:val="22"/>
          <w:szCs w:val="22"/>
        </w:rPr>
      </w:pPr>
    </w:p>
    <w:p w14:paraId="6DD422F3" w14:textId="77777777" w:rsidR="0016378E" w:rsidRPr="00AA1620" w:rsidRDefault="0016378E" w:rsidP="0016378E">
      <w:pPr>
        <w:pStyle w:val="LGAItemNoHeading"/>
        <w:spacing w:before="0" w:after="0" w:line="240" w:lineRule="auto"/>
        <w:rPr>
          <w:rFonts w:ascii="Arial" w:hAnsi="Arial" w:cs="Arial"/>
          <w:sz w:val="22"/>
          <w:szCs w:val="22"/>
        </w:rPr>
      </w:pPr>
    </w:p>
    <w:p w14:paraId="7E4DAF7F" w14:textId="77777777" w:rsidR="0016378E" w:rsidRPr="00AA1620" w:rsidRDefault="0016378E" w:rsidP="0016378E">
      <w:pPr>
        <w:pStyle w:val="LGAItemNoHeading"/>
        <w:spacing w:before="0" w:after="0" w:line="240" w:lineRule="auto"/>
        <w:rPr>
          <w:rFonts w:ascii="Arial" w:hAnsi="Arial" w:cs="Arial"/>
          <w:sz w:val="22"/>
          <w:szCs w:val="22"/>
        </w:rPr>
      </w:pPr>
    </w:p>
    <w:p w14:paraId="055298A5" w14:textId="77777777" w:rsidR="0016378E" w:rsidRPr="00AA1620" w:rsidRDefault="0016378E" w:rsidP="0016378E">
      <w:pPr>
        <w:pStyle w:val="LGAItemNoHeading"/>
        <w:spacing w:before="0" w:after="0" w:line="240" w:lineRule="auto"/>
        <w:rPr>
          <w:rFonts w:ascii="Arial" w:hAnsi="Arial" w:cs="Arial"/>
          <w:sz w:val="22"/>
          <w:szCs w:val="22"/>
        </w:rPr>
      </w:pPr>
    </w:p>
    <w:p w14:paraId="4CB6AF02" w14:textId="77777777" w:rsidR="0016378E" w:rsidRPr="00AA1620" w:rsidRDefault="0016378E" w:rsidP="0016378E">
      <w:pPr>
        <w:pStyle w:val="LGAItemNoHeading"/>
        <w:spacing w:before="0" w:after="0" w:line="240" w:lineRule="auto"/>
        <w:rPr>
          <w:rFonts w:ascii="Arial" w:hAnsi="Arial" w:cs="Arial"/>
          <w:sz w:val="22"/>
          <w:szCs w:val="22"/>
        </w:rPr>
      </w:pPr>
    </w:p>
    <w:p w14:paraId="1764BAFE" w14:textId="77777777" w:rsidR="0016378E" w:rsidRPr="00AA1620" w:rsidRDefault="0016378E" w:rsidP="0016378E">
      <w:pPr>
        <w:pStyle w:val="LGAItemNoHeading"/>
        <w:spacing w:before="0" w:after="0" w:line="240" w:lineRule="auto"/>
        <w:rPr>
          <w:rFonts w:ascii="Arial" w:hAnsi="Arial" w:cs="Arial"/>
          <w:sz w:val="22"/>
          <w:szCs w:val="22"/>
        </w:rPr>
      </w:pPr>
    </w:p>
    <w:p w14:paraId="0E665EE5" w14:textId="77777777" w:rsidR="0016378E" w:rsidRPr="00AA1620" w:rsidRDefault="0016378E" w:rsidP="0016378E">
      <w:pPr>
        <w:pStyle w:val="LGAItemNoHeading"/>
        <w:spacing w:before="0" w:after="0" w:line="240" w:lineRule="auto"/>
        <w:rPr>
          <w:rFonts w:ascii="Arial" w:hAnsi="Arial" w:cs="Arial"/>
          <w:sz w:val="22"/>
          <w:szCs w:val="22"/>
        </w:rPr>
      </w:pPr>
    </w:p>
    <w:p w14:paraId="085328A6" w14:textId="77777777" w:rsidR="0016378E" w:rsidRPr="00AA1620" w:rsidRDefault="0016378E" w:rsidP="0016378E">
      <w:pPr>
        <w:pStyle w:val="LGAItemNoHeading"/>
        <w:spacing w:before="0" w:after="0" w:line="240" w:lineRule="auto"/>
        <w:rPr>
          <w:rFonts w:ascii="Arial" w:hAnsi="Arial" w:cs="Arial"/>
          <w:sz w:val="22"/>
          <w:szCs w:val="22"/>
        </w:rPr>
      </w:pPr>
    </w:p>
    <w:p w14:paraId="794B1748" w14:textId="77777777" w:rsidR="0016378E" w:rsidRPr="00AA1620" w:rsidRDefault="0016378E" w:rsidP="0016378E">
      <w:pPr>
        <w:pStyle w:val="LGAItemNoHeading"/>
        <w:spacing w:before="0" w:after="0" w:line="240" w:lineRule="auto"/>
        <w:rPr>
          <w:rFonts w:ascii="Arial" w:hAnsi="Arial" w:cs="Arial"/>
          <w:sz w:val="22"/>
          <w:szCs w:val="22"/>
        </w:rPr>
      </w:pPr>
    </w:p>
    <w:p w14:paraId="50C92116" w14:textId="1CABA643" w:rsidR="0016378E" w:rsidRPr="00AA1620" w:rsidRDefault="0016378E" w:rsidP="0016378E">
      <w:pPr>
        <w:pStyle w:val="LGAItemNoHeading"/>
        <w:spacing w:before="0" w:after="0" w:line="240" w:lineRule="auto"/>
        <w:rPr>
          <w:rFonts w:ascii="Arial" w:hAnsi="Arial" w:cs="Arial"/>
          <w:sz w:val="22"/>
          <w:szCs w:val="22"/>
        </w:rPr>
      </w:pPr>
    </w:p>
    <w:p w14:paraId="001619AE" w14:textId="6AE3EAAC" w:rsidR="00F33B6D" w:rsidRPr="00AA1620" w:rsidRDefault="00F33B6D" w:rsidP="0016378E">
      <w:pPr>
        <w:pStyle w:val="LGAItemNoHeading"/>
        <w:spacing w:before="0" w:after="0" w:line="240" w:lineRule="auto"/>
        <w:rPr>
          <w:rFonts w:ascii="Arial" w:hAnsi="Arial" w:cs="Arial"/>
          <w:sz w:val="22"/>
          <w:szCs w:val="22"/>
        </w:rPr>
      </w:pPr>
    </w:p>
    <w:p w14:paraId="44AEA6BF" w14:textId="7B3FC1FA" w:rsidR="00F33B6D" w:rsidRPr="00AA1620" w:rsidRDefault="00F33B6D" w:rsidP="0016378E">
      <w:pPr>
        <w:pStyle w:val="LGAItemNoHeading"/>
        <w:spacing w:before="0" w:after="0" w:line="240" w:lineRule="auto"/>
        <w:rPr>
          <w:rFonts w:ascii="Arial" w:hAnsi="Arial" w:cs="Arial"/>
          <w:sz w:val="22"/>
          <w:szCs w:val="22"/>
        </w:rPr>
      </w:pPr>
    </w:p>
    <w:p w14:paraId="580196CB" w14:textId="5002D711" w:rsidR="00F33B6D" w:rsidRPr="00AA1620" w:rsidRDefault="00F33B6D" w:rsidP="0016378E">
      <w:pPr>
        <w:pStyle w:val="LGAItemNoHeading"/>
        <w:spacing w:before="0" w:after="0" w:line="240" w:lineRule="auto"/>
        <w:rPr>
          <w:rFonts w:ascii="Arial" w:hAnsi="Arial" w:cs="Arial"/>
          <w:sz w:val="22"/>
          <w:szCs w:val="22"/>
        </w:rPr>
      </w:pPr>
    </w:p>
    <w:p w14:paraId="1801818B" w14:textId="0CD36739" w:rsidR="00F33B6D" w:rsidRPr="00AA1620" w:rsidRDefault="00F33B6D" w:rsidP="0016378E">
      <w:pPr>
        <w:pStyle w:val="LGAItemNoHeading"/>
        <w:spacing w:before="0" w:after="0" w:line="240" w:lineRule="auto"/>
        <w:rPr>
          <w:rFonts w:ascii="Arial" w:hAnsi="Arial" w:cs="Arial"/>
          <w:sz w:val="22"/>
          <w:szCs w:val="22"/>
        </w:rPr>
      </w:pPr>
    </w:p>
    <w:p w14:paraId="252BB240" w14:textId="1862121A" w:rsidR="00F33B6D" w:rsidRPr="00AA1620" w:rsidRDefault="00F33B6D" w:rsidP="0016378E">
      <w:pPr>
        <w:pStyle w:val="LGAItemNoHeading"/>
        <w:spacing w:before="0" w:after="0" w:line="240" w:lineRule="auto"/>
        <w:rPr>
          <w:rFonts w:ascii="Arial" w:hAnsi="Arial" w:cs="Arial"/>
          <w:sz w:val="22"/>
          <w:szCs w:val="22"/>
        </w:rPr>
      </w:pPr>
    </w:p>
    <w:p w14:paraId="055D228D" w14:textId="77777777" w:rsidR="00F33B6D" w:rsidRPr="00AA1620" w:rsidRDefault="00F33B6D" w:rsidP="0016378E">
      <w:pPr>
        <w:pStyle w:val="LGAItemNoHeading"/>
        <w:spacing w:before="0" w:after="0" w:line="240" w:lineRule="auto"/>
        <w:rPr>
          <w:rFonts w:ascii="Arial" w:hAnsi="Arial" w:cs="Arial"/>
          <w:sz w:val="22"/>
          <w:szCs w:val="22"/>
        </w:rPr>
      </w:pPr>
    </w:p>
    <w:p w14:paraId="4F07339D" w14:textId="77777777" w:rsidR="0016378E" w:rsidRPr="00AA1620" w:rsidRDefault="0016378E" w:rsidP="0016378E">
      <w:pPr>
        <w:pStyle w:val="LGAItemNoHeading"/>
        <w:spacing w:before="0" w:after="0" w:line="240" w:lineRule="auto"/>
        <w:rPr>
          <w:rFonts w:ascii="Arial" w:hAnsi="Arial" w:cs="Arial"/>
          <w:sz w:val="22"/>
          <w:szCs w:val="22"/>
        </w:rPr>
      </w:pPr>
    </w:p>
    <w:p w14:paraId="6253FA14" w14:textId="77777777" w:rsidR="0016378E" w:rsidRPr="00AA1620" w:rsidRDefault="0016378E" w:rsidP="0016378E">
      <w:pPr>
        <w:pStyle w:val="LGAItemNoHeading"/>
        <w:spacing w:before="0" w:after="0" w:line="240" w:lineRule="auto"/>
        <w:rPr>
          <w:rFonts w:ascii="Arial" w:hAnsi="Arial" w:cs="Arial"/>
          <w:sz w:val="22"/>
          <w:szCs w:val="22"/>
        </w:rPr>
      </w:pPr>
    </w:p>
    <w:p w14:paraId="4AADCE9F" w14:textId="77777777" w:rsidR="0016378E" w:rsidRPr="00AA1620" w:rsidRDefault="0016378E" w:rsidP="0016378E">
      <w:pPr>
        <w:pStyle w:val="LGAItemNoHeading"/>
        <w:spacing w:before="0" w:after="0" w:line="240" w:lineRule="auto"/>
        <w:rPr>
          <w:rFonts w:ascii="Arial" w:hAnsi="Arial" w:cs="Arial"/>
          <w:sz w:val="22"/>
          <w:szCs w:val="22"/>
        </w:rPr>
      </w:pPr>
    </w:p>
    <w:p w14:paraId="701EF9DD" w14:textId="77777777" w:rsidR="00F02ECC" w:rsidRPr="00AA1620" w:rsidRDefault="00F02ECC" w:rsidP="00F02ECC">
      <w:pPr>
        <w:textAlignment w:val="baseline"/>
        <w:rPr>
          <w:rFonts w:ascii="Arial" w:hAnsi="Arial" w:cs="Arial"/>
          <w:b/>
          <w:bCs/>
          <w:szCs w:val="22"/>
          <w:lang w:val="en-US"/>
        </w:rPr>
      </w:pPr>
      <w:r w:rsidRPr="00AA1620">
        <w:rPr>
          <w:rFonts w:ascii="Arial" w:hAnsi="Arial" w:cs="Arial"/>
          <w:b/>
          <w:bCs/>
          <w:szCs w:val="22"/>
          <w:lang w:val="en-US"/>
        </w:rPr>
        <w:t>Local Government Finance Priorities For 2020/21</w:t>
      </w:r>
    </w:p>
    <w:p w14:paraId="65AB8F06" w14:textId="77777777" w:rsidR="00F02ECC" w:rsidRPr="00AA1620" w:rsidRDefault="00F02ECC" w:rsidP="00F02ECC">
      <w:pPr>
        <w:pStyle w:val="ListParagraph"/>
        <w:ind w:left="360"/>
        <w:textAlignment w:val="baseline"/>
        <w:rPr>
          <w:rFonts w:ascii="Arial" w:hAnsi="Arial" w:cs="Arial"/>
          <w:lang w:val="en-US"/>
        </w:rPr>
      </w:pPr>
    </w:p>
    <w:p w14:paraId="6541F355" w14:textId="77777777" w:rsidR="00AA1620" w:rsidRPr="00AA1620" w:rsidRDefault="00AA1620" w:rsidP="00AA1620">
      <w:pPr>
        <w:textAlignment w:val="baseline"/>
        <w:rPr>
          <w:rFonts w:ascii="Arial" w:hAnsi="Arial" w:cs="Arial"/>
          <w:szCs w:val="22"/>
          <w:lang w:val="en-US"/>
        </w:rPr>
      </w:pPr>
      <w:r w:rsidRPr="00AA1620">
        <w:rPr>
          <w:rFonts w:ascii="Arial" w:hAnsi="Arial" w:cs="Arial"/>
          <w:szCs w:val="22"/>
          <w:u w:val="single"/>
        </w:rPr>
        <w:t>Spending Review 2020</w:t>
      </w:r>
    </w:p>
    <w:p w14:paraId="2E20FADE" w14:textId="77777777" w:rsidR="00AA1620" w:rsidRPr="00AA1620" w:rsidRDefault="00AA1620" w:rsidP="00AA1620">
      <w:pPr>
        <w:textAlignment w:val="baseline"/>
        <w:rPr>
          <w:rFonts w:ascii="Arial" w:hAnsi="Arial" w:cs="Arial"/>
          <w:szCs w:val="22"/>
          <w:lang w:val="en-US"/>
        </w:rPr>
      </w:pPr>
    </w:p>
    <w:p w14:paraId="4244DB35" w14:textId="77777777" w:rsidR="00AA1620" w:rsidRPr="00AA1620" w:rsidRDefault="00AA1620" w:rsidP="00AA1620">
      <w:pPr>
        <w:pStyle w:val="ListParagraph"/>
        <w:numPr>
          <w:ilvl w:val="0"/>
          <w:numId w:val="1"/>
        </w:numPr>
        <w:textAlignment w:val="baseline"/>
        <w:rPr>
          <w:rStyle w:val="normaltextrun1"/>
          <w:rFonts w:ascii="Arial" w:hAnsi="Arial" w:cs="Arial"/>
          <w:lang w:val="en-US"/>
        </w:rPr>
      </w:pPr>
      <w:r w:rsidRPr="00AA1620">
        <w:rPr>
          <w:rFonts w:ascii="Arial" w:hAnsi="Arial" w:cs="Arial"/>
        </w:rPr>
        <w:t>Working with other Boards to develop and deliver a high-profile campaign and reports in advance of the 2020 Spending Review that make the case for adequate resources for local government and the additional freedoms and flexibilities needed.</w:t>
      </w:r>
      <w:r w:rsidRPr="00AA1620">
        <w:rPr>
          <w:rFonts w:ascii="Arial" w:hAnsi="Arial" w:cs="Arial"/>
          <w:lang w:val="en-US"/>
        </w:rPr>
        <w:t xml:space="preserve"> </w:t>
      </w:r>
      <w:r w:rsidRPr="00AA1620">
        <w:rPr>
          <w:rStyle w:val="normaltextrun1"/>
          <w:rFonts w:ascii="Arial" w:hAnsi="Arial" w:cs="Arial"/>
        </w:rPr>
        <w:t>This will include lobbying for the Government to fully cover the costs and irrecoverable income losses, as well as deal with the cash flow issues, arising from the COVID-19 pandemic that stretch beyond the current financial year.</w:t>
      </w:r>
    </w:p>
    <w:p w14:paraId="669A61CF" w14:textId="77777777" w:rsidR="00AA1620" w:rsidRPr="00AA1620" w:rsidRDefault="00AA1620" w:rsidP="00AA1620">
      <w:pPr>
        <w:pStyle w:val="ListParagraph"/>
        <w:ind w:left="360"/>
        <w:textAlignment w:val="baseline"/>
        <w:rPr>
          <w:rFonts w:ascii="Arial" w:hAnsi="Arial" w:cs="Arial"/>
          <w:lang w:val="en-US"/>
        </w:rPr>
      </w:pPr>
    </w:p>
    <w:p w14:paraId="4BA72F12" w14:textId="77777777" w:rsidR="00AA1620" w:rsidRPr="00AA1620" w:rsidRDefault="00AA1620" w:rsidP="00AA1620">
      <w:pPr>
        <w:pStyle w:val="ListParagraph"/>
        <w:numPr>
          <w:ilvl w:val="0"/>
          <w:numId w:val="1"/>
        </w:numPr>
        <w:textAlignment w:val="baseline"/>
        <w:rPr>
          <w:rFonts w:ascii="Arial" w:hAnsi="Arial" w:cs="Arial"/>
        </w:rPr>
      </w:pPr>
      <w:r w:rsidRPr="00AA1620">
        <w:rPr>
          <w:rFonts w:ascii="Arial" w:hAnsi="Arial" w:cs="Arial"/>
        </w:rPr>
        <w:t>This is a high priority for the LGA and is being led by Leadership Board and Executive with contributions from all relevant boards.</w:t>
      </w:r>
    </w:p>
    <w:p w14:paraId="67C59C74" w14:textId="77777777" w:rsidR="00AA1620" w:rsidRPr="00AA1620" w:rsidRDefault="00AA1620" w:rsidP="00AA1620">
      <w:pPr>
        <w:textAlignment w:val="baseline"/>
        <w:rPr>
          <w:rFonts w:ascii="Arial" w:hAnsi="Arial" w:cs="Arial"/>
          <w:szCs w:val="22"/>
          <w:lang w:val="en-US"/>
        </w:rPr>
      </w:pPr>
      <w:r w:rsidRPr="00AA1620">
        <w:rPr>
          <w:rFonts w:ascii="Arial" w:hAnsi="Arial" w:cs="Arial"/>
          <w:szCs w:val="22"/>
          <w:u w:val="single"/>
        </w:rPr>
        <w:t>Local Government Set Pieces</w:t>
      </w:r>
    </w:p>
    <w:p w14:paraId="231002F5" w14:textId="77777777" w:rsidR="00AA1620" w:rsidRPr="00AA1620" w:rsidRDefault="00AA1620" w:rsidP="00AA1620">
      <w:pPr>
        <w:textAlignment w:val="baseline"/>
        <w:rPr>
          <w:rFonts w:ascii="Arial" w:hAnsi="Arial" w:cs="Arial"/>
          <w:szCs w:val="22"/>
          <w:lang w:val="en-US"/>
        </w:rPr>
      </w:pPr>
    </w:p>
    <w:p w14:paraId="384E2B4D" w14:textId="77777777" w:rsidR="00AA1620" w:rsidRPr="00AA1620" w:rsidRDefault="00AA1620" w:rsidP="00AA1620">
      <w:pPr>
        <w:pStyle w:val="ListParagraph"/>
        <w:numPr>
          <w:ilvl w:val="0"/>
          <w:numId w:val="1"/>
        </w:numPr>
        <w:textAlignment w:val="baseline"/>
        <w:rPr>
          <w:rFonts w:ascii="Arial" w:hAnsi="Arial" w:cs="Arial"/>
        </w:rPr>
      </w:pPr>
      <w:r w:rsidRPr="00AA1620">
        <w:rPr>
          <w:rFonts w:ascii="Arial" w:hAnsi="Arial" w:cs="Arial"/>
        </w:rPr>
        <w:t>To understand and debate the financial challenges facing councils and support the Executive Advisory Board in developing policy and funding asks in response to the annual local government finance settlement and Chancellor’s Budgets.</w:t>
      </w:r>
    </w:p>
    <w:p w14:paraId="29DFE897" w14:textId="77777777" w:rsidR="00AA1620" w:rsidRPr="00AA1620" w:rsidRDefault="00AA1620" w:rsidP="00AA1620">
      <w:pPr>
        <w:pStyle w:val="ListParagraph"/>
        <w:ind w:left="360"/>
        <w:textAlignment w:val="baseline"/>
        <w:rPr>
          <w:rFonts w:ascii="Arial" w:hAnsi="Arial" w:cs="Arial"/>
          <w:lang w:val="en-US"/>
        </w:rPr>
      </w:pPr>
    </w:p>
    <w:p w14:paraId="0DEAA480" w14:textId="77777777" w:rsidR="00AA1620" w:rsidRPr="00AA1620" w:rsidRDefault="00AA1620" w:rsidP="00AA1620">
      <w:pPr>
        <w:textAlignment w:val="baseline"/>
        <w:rPr>
          <w:rFonts w:ascii="Arial" w:hAnsi="Arial" w:cs="Arial"/>
          <w:szCs w:val="22"/>
          <w:lang w:val="en-US"/>
        </w:rPr>
      </w:pPr>
      <w:r w:rsidRPr="00AA1620">
        <w:rPr>
          <w:rFonts w:ascii="Arial" w:hAnsi="Arial" w:cs="Arial"/>
          <w:szCs w:val="22"/>
          <w:u w:val="single"/>
        </w:rPr>
        <w:t>Business Rates, Council Tax and Other Local Taxes</w:t>
      </w:r>
    </w:p>
    <w:p w14:paraId="7DB58C73" w14:textId="77777777" w:rsidR="00AA1620" w:rsidRPr="00AA1620" w:rsidRDefault="00AA1620" w:rsidP="00AA1620">
      <w:pPr>
        <w:textAlignment w:val="baseline"/>
        <w:rPr>
          <w:rFonts w:ascii="Arial" w:hAnsi="Arial" w:cs="Arial"/>
          <w:szCs w:val="22"/>
          <w:lang w:val="en-US"/>
        </w:rPr>
      </w:pPr>
    </w:p>
    <w:p w14:paraId="38DA22B2" w14:textId="77777777" w:rsidR="00AA1620" w:rsidRPr="00AA1620" w:rsidRDefault="00AA1620" w:rsidP="00AA1620">
      <w:pPr>
        <w:pStyle w:val="ListParagraph"/>
        <w:numPr>
          <w:ilvl w:val="0"/>
          <w:numId w:val="1"/>
        </w:numPr>
        <w:textAlignment w:val="baseline"/>
        <w:rPr>
          <w:rFonts w:ascii="Arial" w:hAnsi="Arial" w:cs="Arial"/>
        </w:rPr>
      </w:pPr>
      <w:r w:rsidRPr="00AA1620">
        <w:rPr>
          <w:rFonts w:ascii="Arial" w:hAnsi="Arial" w:cs="Arial"/>
        </w:rPr>
        <w:t>Work includes responding to the Call for Evidence as part of the HM Treasury Review of Business Rates, considering LGA policy on council tax and developing views on alternative sources of income for local government.</w:t>
      </w:r>
    </w:p>
    <w:p w14:paraId="2371D784" w14:textId="77777777" w:rsidR="00AA1620" w:rsidRPr="00AA1620" w:rsidRDefault="00AA1620" w:rsidP="00AA1620">
      <w:pPr>
        <w:pStyle w:val="ListParagraph"/>
        <w:ind w:left="360"/>
        <w:textAlignment w:val="baseline"/>
        <w:rPr>
          <w:rFonts w:ascii="Arial" w:hAnsi="Arial" w:cs="Arial"/>
        </w:rPr>
      </w:pPr>
    </w:p>
    <w:p w14:paraId="6165960D" w14:textId="77777777" w:rsidR="00AA1620" w:rsidRPr="00AA1620" w:rsidRDefault="00AA1620" w:rsidP="00AA1620">
      <w:pPr>
        <w:pStyle w:val="ListParagraph"/>
        <w:numPr>
          <w:ilvl w:val="0"/>
          <w:numId w:val="1"/>
        </w:numPr>
        <w:textAlignment w:val="baseline"/>
        <w:rPr>
          <w:rFonts w:ascii="Arial" w:hAnsi="Arial" w:cs="Arial"/>
        </w:rPr>
      </w:pPr>
      <w:r w:rsidRPr="00AA1620">
        <w:rPr>
          <w:rFonts w:ascii="Arial" w:hAnsi="Arial" w:cs="Arial"/>
        </w:rPr>
        <w:t>This work is a high priority for the LGA and is being led by the Business Rates and Local Government Reform Task and Finish Group, and the Executive Advisory Board.</w:t>
      </w:r>
    </w:p>
    <w:p w14:paraId="113A6C48" w14:textId="77777777" w:rsidR="00AA1620" w:rsidRPr="00AA1620" w:rsidRDefault="00AA1620" w:rsidP="00AA1620">
      <w:pPr>
        <w:textAlignment w:val="baseline"/>
        <w:rPr>
          <w:rFonts w:ascii="Arial" w:hAnsi="Arial" w:cs="Arial"/>
          <w:sz w:val="24"/>
          <w:szCs w:val="24"/>
          <w:lang w:val="en-US"/>
        </w:rPr>
      </w:pPr>
    </w:p>
    <w:p w14:paraId="0958CDCB" w14:textId="77777777" w:rsidR="00AA1620" w:rsidRPr="00AA1620" w:rsidRDefault="00AA1620" w:rsidP="00AA1620">
      <w:pPr>
        <w:textAlignment w:val="baseline"/>
        <w:rPr>
          <w:rFonts w:ascii="Arial" w:hAnsi="Arial" w:cs="Arial"/>
          <w:szCs w:val="22"/>
          <w:u w:val="single"/>
        </w:rPr>
      </w:pPr>
      <w:r w:rsidRPr="00AA1620">
        <w:rPr>
          <w:rFonts w:ascii="Arial" w:hAnsi="Arial" w:cs="Arial"/>
          <w:szCs w:val="22"/>
          <w:u w:val="single"/>
        </w:rPr>
        <w:t>Business Rates Retention and the Fair Funding Review</w:t>
      </w:r>
    </w:p>
    <w:p w14:paraId="2EDB8ABC" w14:textId="77777777" w:rsidR="00AA1620" w:rsidRPr="00AA1620" w:rsidRDefault="00AA1620" w:rsidP="00AA1620">
      <w:pPr>
        <w:textAlignment w:val="baseline"/>
        <w:rPr>
          <w:rFonts w:ascii="Arial" w:hAnsi="Arial" w:cs="Arial"/>
          <w:szCs w:val="22"/>
          <w:u w:val="single"/>
        </w:rPr>
      </w:pPr>
    </w:p>
    <w:p w14:paraId="37662BA9" w14:textId="77777777" w:rsidR="00AA1620" w:rsidRPr="00AA1620" w:rsidRDefault="00AA1620" w:rsidP="00AA1620">
      <w:pPr>
        <w:pStyle w:val="ListParagraph"/>
        <w:numPr>
          <w:ilvl w:val="0"/>
          <w:numId w:val="1"/>
        </w:numPr>
        <w:textAlignment w:val="baseline"/>
        <w:rPr>
          <w:rFonts w:ascii="Arial" w:hAnsi="Arial" w:cs="Arial"/>
        </w:rPr>
      </w:pPr>
      <w:r w:rsidRPr="00AA1620">
        <w:rPr>
          <w:rFonts w:ascii="Arial" w:hAnsi="Arial" w:cs="Arial"/>
        </w:rPr>
        <w:t>The Government has delayed further business rates retention and the Fair Funding Review and the LGA will seek to establish when and if these reforms will be introduced.  This work was a high priority for the LGA and was previously led by the Business Rates Retention and Fair Funding Review Task and Finish Group, and the Executive Advisory Board.</w:t>
      </w:r>
    </w:p>
    <w:p w14:paraId="65A5B24E" w14:textId="77777777" w:rsidR="00AA1620" w:rsidRPr="00AA1620" w:rsidRDefault="00AA1620" w:rsidP="00AA1620">
      <w:pPr>
        <w:textAlignment w:val="baseline"/>
        <w:rPr>
          <w:rFonts w:ascii="Arial" w:hAnsi="Arial" w:cs="Arial"/>
          <w:sz w:val="24"/>
          <w:szCs w:val="24"/>
          <w:lang w:val="en-US"/>
        </w:rPr>
      </w:pPr>
    </w:p>
    <w:p w14:paraId="20B65838" w14:textId="77777777" w:rsidR="00AA1620" w:rsidRPr="00AA1620" w:rsidRDefault="00AA1620" w:rsidP="00AA1620">
      <w:pPr>
        <w:textAlignment w:val="baseline"/>
        <w:rPr>
          <w:rFonts w:ascii="Arial" w:hAnsi="Arial" w:cs="Arial"/>
          <w:szCs w:val="22"/>
          <w:lang w:val="en-US"/>
        </w:rPr>
      </w:pPr>
      <w:r w:rsidRPr="00AA1620">
        <w:rPr>
          <w:rFonts w:ascii="Arial" w:hAnsi="Arial" w:cs="Arial"/>
          <w:szCs w:val="22"/>
          <w:u w:val="single"/>
        </w:rPr>
        <w:t>Capital Financing</w:t>
      </w:r>
    </w:p>
    <w:p w14:paraId="0E6315D1" w14:textId="77777777" w:rsidR="00AA1620" w:rsidRPr="00AA1620" w:rsidRDefault="00AA1620" w:rsidP="00AA1620">
      <w:pPr>
        <w:textAlignment w:val="baseline"/>
        <w:rPr>
          <w:rFonts w:ascii="Arial" w:hAnsi="Arial" w:cs="Arial"/>
          <w:szCs w:val="22"/>
          <w:lang w:val="en-US"/>
        </w:rPr>
      </w:pPr>
    </w:p>
    <w:p w14:paraId="0A48B29E" w14:textId="77777777" w:rsidR="00AA1620" w:rsidRPr="00AA1620" w:rsidRDefault="00AA1620" w:rsidP="00AA1620">
      <w:pPr>
        <w:pStyle w:val="ListParagraph"/>
        <w:numPr>
          <w:ilvl w:val="0"/>
          <w:numId w:val="1"/>
        </w:numPr>
        <w:textAlignment w:val="baseline"/>
        <w:rPr>
          <w:rFonts w:ascii="Arial" w:hAnsi="Arial" w:cs="Arial"/>
        </w:rPr>
      </w:pPr>
      <w:r w:rsidRPr="00AA1620">
        <w:rPr>
          <w:rFonts w:ascii="Arial" w:hAnsi="Arial" w:cs="Arial"/>
        </w:rPr>
        <w:t>Contributions to national reviews so that they enable rather than restrict prudential financial management.</w:t>
      </w:r>
    </w:p>
    <w:p w14:paraId="21F91A03" w14:textId="77777777" w:rsidR="00AA1620" w:rsidRPr="00AA1620" w:rsidRDefault="00AA1620" w:rsidP="00AA1620">
      <w:pPr>
        <w:textAlignment w:val="baseline"/>
        <w:rPr>
          <w:rFonts w:ascii="Arial" w:hAnsi="Arial" w:cs="Arial"/>
          <w:szCs w:val="22"/>
          <w:lang w:val="en-US"/>
        </w:rPr>
      </w:pPr>
    </w:p>
    <w:p w14:paraId="6C67AAEC" w14:textId="77777777" w:rsidR="00AA1620" w:rsidRPr="00AA1620" w:rsidRDefault="00AA1620" w:rsidP="00AA1620">
      <w:pPr>
        <w:textAlignment w:val="baseline"/>
        <w:rPr>
          <w:rFonts w:ascii="Arial" w:hAnsi="Arial" w:cs="Arial"/>
          <w:szCs w:val="22"/>
          <w:lang w:val="en-US"/>
        </w:rPr>
      </w:pPr>
    </w:p>
    <w:p w14:paraId="601504A9" w14:textId="77777777" w:rsidR="00AA1620" w:rsidRPr="00AA1620" w:rsidRDefault="00AA1620" w:rsidP="00AA1620">
      <w:pPr>
        <w:textAlignment w:val="baseline"/>
        <w:rPr>
          <w:rFonts w:ascii="Arial" w:hAnsi="Arial" w:cs="Arial"/>
          <w:szCs w:val="22"/>
          <w:lang w:val="en-US"/>
        </w:rPr>
      </w:pPr>
      <w:r w:rsidRPr="00AA1620">
        <w:rPr>
          <w:rFonts w:ascii="Arial" w:hAnsi="Arial" w:cs="Arial"/>
          <w:szCs w:val="22"/>
          <w:u w:val="single"/>
        </w:rPr>
        <w:t>Other Finance Policy</w:t>
      </w:r>
      <w:r w:rsidRPr="00AA1620">
        <w:rPr>
          <w:rFonts w:ascii="Arial" w:hAnsi="Arial" w:cs="Arial"/>
          <w:szCs w:val="22"/>
          <w:lang w:val="en-US"/>
        </w:rPr>
        <w:t> </w:t>
      </w:r>
    </w:p>
    <w:p w14:paraId="2160BB03" w14:textId="77777777" w:rsidR="00AA1620" w:rsidRPr="00AA1620" w:rsidRDefault="00AA1620" w:rsidP="00AA1620">
      <w:pPr>
        <w:textAlignment w:val="baseline"/>
        <w:rPr>
          <w:rFonts w:ascii="Arial" w:hAnsi="Arial" w:cs="Arial"/>
          <w:szCs w:val="22"/>
          <w:lang w:val="en-US"/>
        </w:rPr>
      </w:pPr>
      <w:r w:rsidRPr="00AA1620">
        <w:rPr>
          <w:rFonts w:ascii="Arial" w:hAnsi="Arial" w:cs="Arial"/>
          <w:szCs w:val="22"/>
          <w:lang w:val="en-US"/>
        </w:rPr>
        <w:t> </w:t>
      </w:r>
    </w:p>
    <w:p w14:paraId="16F31FFC" w14:textId="77777777" w:rsidR="00AA1620" w:rsidRPr="00AA1620" w:rsidRDefault="00AA1620" w:rsidP="00AA1620">
      <w:pPr>
        <w:pStyle w:val="ListParagraph"/>
        <w:numPr>
          <w:ilvl w:val="0"/>
          <w:numId w:val="1"/>
        </w:numPr>
        <w:textAlignment w:val="baseline"/>
        <w:rPr>
          <w:rFonts w:ascii="Arial" w:hAnsi="Arial" w:cs="Arial"/>
        </w:rPr>
      </w:pPr>
      <w:r w:rsidRPr="00AA1620">
        <w:rPr>
          <w:rFonts w:ascii="Arial" w:hAnsi="Arial" w:cs="Arial"/>
        </w:rPr>
        <w:t>To influence thinking, formulate policy and respond on behalf of the local government sector so that councils are supported by an appropriate financial framework that is appropriate, not over restrictive and balanced with local freedom and accountability. This will include responding to ad hoc financial consultations and reports that impact on local government, including but not limited to, accounting practices, audit policy, treasury management, and other related issues.</w:t>
      </w:r>
    </w:p>
    <w:p w14:paraId="081EBB60" w14:textId="77777777" w:rsidR="00AA1620" w:rsidRPr="00AA1620" w:rsidRDefault="00AA1620" w:rsidP="00AA1620">
      <w:pPr>
        <w:textAlignment w:val="baseline"/>
        <w:rPr>
          <w:rFonts w:ascii="Arial" w:hAnsi="Arial" w:cs="Arial"/>
          <w:szCs w:val="22"/>
          <w:lang w:val="en-US"/>
        </w:rPr>
      </w:pPr>
    </w:p>
    <w:p w14:paraId="1E070787" w14:textId="77777777" w:rsidR="00AA1620" w:rsidRPr="00AA1620" w:rsidRDefault="00AA1620" w:rsidP="00AA1620">
      <w:pPr>
        <w:textAlignment w:val="baseline"/>
        <w:rPr>
          <w:rFonts w:ascii="Arial" w:hAnsi="Arial" w:cs="Arial"/>
          <w:szCs w:val="22"/>
          <w:lang w:val="en-US"/>
        </w:rPr>
      </w:pPr>
      <w:r w:rsidRPr="00AA1620">
        <w:rPr>
          <w:rFonts w:ascii="Arial" w:hAnsi="Arial" w:cs="Arial"/>
          <w:szCs w:val="22"/>
          <w:u w:val="single"/>
        </w:rPr>
        <w:t>Contribute to wider LGA objectives</w:t>
      </w:r>
      <w:r w:rsidRPr="00AA1620">
        <w:rPr>
          <w:rFonts w:ascii="Arial" w:hAnsi="Arial" w:cs="Arial"/>
          <w:szCs w:val="22"/>
          <w:lang w:val="en-US"/>
        </w:rPr>
        <w:t> </w:t>
      </w:r>
    </w:p>
    <w:p w14:paraId="0EB87B9F" w14:textId="77777777" w:rsidR="00AA1620" w:rsidRPr="00AA1620" w:rsidRDefault="00AA1620" w:rsidP="00AA1620">
      <w:pPr>
        <w:textAlignment w:val="baseline"/>
        <w:rPr>
          <w:rFonts w:ascii="Arial" w:hAnsi="Arial" w:cs="Arial"/>
          <w:szCs w:val="22"/>
          <w:lang w:val="en-US"/>
        </w:rPr>
      </w:pPr>
    </w:p>
    <w:p w14:paraId="566B315E" w14:textId="77777777" w:rsidR="00AA1620" w:rsidRPr="00AA1620" w:rsidRDefault="00AA1620" w:rsidP="00AA1620">
      <w:pPr>
        <w:pStyle w:val="ListParagraph"/>
        <w:numPr>
          <w:ilvl w:val="0"/>
          <w:numId w:val="1"/>
        </w:numPr>
        <w:textAlignment w:val="baseline"/>
        <w:rPr>
          <w:rFonts w:ascii="Arial" w:hAnsi="Arial" w:cs="Arial"/>
        </w:rPr>
      </w:pPr>
      <w:r w:rsidRPr="00AA1620">
        <w:rPr>
          <w:rFonts w:ascii="Arial" w:hAnsi="Arial" w:cs="Arial"/>
        </w:rPr>
        <w:t>Provide local government finance support to other Boards on service-specific issues.</w:t>
      </w:r>
    </w:p>
    <w:p w14:paraId="133D2891" w14:textId="77777777" w:rsidR="003A7049" w:rsidRPr="00AA1620" w:rsidRDefault="003A7049" w:rsidP="005D4E7A">
      <w:pPr>
        <w:pStyle w:val="LGASubHead1"/>
        <w:spacing w:after="0"/>
        <w:rPr>
          <w:rFonts w:ascii="Arial" w:hAnsi="Arial" w:cs="Arial"/>
          <w:sz w:val="22"/>
          <w:szCs w:val="22"/>
        </w:rPr>
      </w:pPr>
    </w:p>
    <w:p w14:paraId="0E23F178" w14:textId="290A8280" w:rsidR="005D4E7A" w:rsidRPr="00AA1620" w:rsidRDefault="005D4E7A" w:rsidP="005D4E7A">
      <w:pPr>
        <w:pStyle w:val="LGASubHead1"/>
        <w:spacing w:after="0"/>
        <w:rPr>
          <w:rFonts w:ascii="Arial" w:hAnsi="Arial" w:cs="Arial"/>
          <w:sz w:val="22"/>
          <w:szCs w:val="22"/>
        </w:rPr>
      </w:pPr>
      <w:r w:rsidRPr="00AA1620">
        <w:rPr>
          <w:rFonts w:ascii="Arial" w:hAnsi="Arial" w:cs="Arial"/>
          <w:sz w:val="22"/>
          <w:szCs w:val="22"/>
        </w:rPr>
        <w:t xml:space="preserve">Workforce priorities for the coming year </w:t>
      </w:r>
    </w:p>
    <w:p w14:paraId="13F33AF3" w14:textId="77777777" w:rsidR="005D4E7A" w:rsidRPr="00AA1620" w:rsidRDefault="005D4E7A" w:rsidP="005D4E7A">
      <w:pPr>
        <w:pStyle w:val="LGASubHead1"/>
        <w:spacing w:after="0"/>
        <w:rPr>
          <w:rFonts w:ascii="Arial" w:hAnsi="Arial" w:cs="Arial"/>
          <w:sz w:val="22"/>
          <w:szCs w:val="22"/>
        </w:rPr>
      </w:pPr>
    </w:p>
    <w:p w14:paraId="75293226" w14:textId="77777777" w:rsidR="005D4E7A" w:rsidRPr="00AA1620" w:rsidRDefault="005D4E7A" w:rsidP="005D4E7A">
      <w:pPr>
        <w:pStyle w:val="lgasubhead10"/>
        <w:numPr>
          <w:ilvl w:val="0"/>
          <w:numId w:val="1"/>
        </w:numPr>
        <w:spacing w:before="0" w:beforeAutospacing="0" w:after="0" w:afterAutospacing="0"/>
        <w:rPr>
          <w:rFonts w:ascii="Arial" w:hAnsi="Arial" w:cs="Arial"/>
          <w:sz w:val="22"/>
          <w:szCs w:val="22"/>
        </w:rPr>
      </w:pPr>
      <w:r w:rsidRPr="00AA1620">
        <w:rPr>
          <w:rFonts w:ascii="Arial" w:hAnsi="Arial" w:cs="Arial"/>
          <w:sz w:val="22"/>
          <w:szCs w:val="22"/>
        </w:rPr>
        <w:t>Priorities for Workforce come under the MHCLG memorandum of understanding (MoU), which</w:t>
      </w:r>
      <w:r w:rsidRPr="00AA1620">
        <w:rPr>
          <w:rFonts w:ascii="Arial" w:hAnsi="Arial" w:cs="Arial"/>
          <w:color w:val="000000"/>
          <w:sz w:val="22"/>
          <w:szCs w:val="22"/>
        </w:rPr>
        <w:t xml:space="preserve"> helps inform the work and priorities of the Resources Board</w:t>
      </w:r>
      <w:r w:rsidRPr="00AA1620">
        <w:rPr>
          <w:rFonts w:ascii="Arial" w:hAnsi="Arial" w:cs="Arial"/>
          <w:sz w:val="22"/>
          <w:szCs w:val="22"/>
        </w:rPr>
        <w:t>.</w:t>
      </w:r>
    </w:p>
    <w:p w14:paraId="4875CCA6" w14:textId="77777777" w:rsidR="005D4E7A" w:rsidRPr="00AA1620" w:rsidRDefault="005D4E7A" w:rsidP="005D4E7A">
      <w:pPr>
        <w:pStyle w:val="MainText"/>
        <w:spacing w:line="240" w:lineRule="auto"/>
        <w:rPr>
          <w:rFonts w:ascii="Arial" w:hAnsi="Arial" w:cs="Arial"/>
          <w:szCs w:val="22"/>
        </w:rPr>
      </w:pPr>
    </w:p>
    <w:p w14:paraId="6A38C50F" w14:textId="77777777" w:rsidR="005D4E7A" w:rsidRPr="00AA1620" w:rsidRDefault="005D4E7A" w:rsidP="005D4E7A">
      <w:pPr>
        <w:pStyle w:val="ListParagraph"/>
        <w:numPr>
          <w:ilvl w:val="0"/>
          <w:numId w:val="1"/>
        </w:numPr>
        <w:autoSpaceDE w:val="0"/>
        <w:autoSpaceDN w:val="0"/>
        <w:adjustRightInd w:val="0"/>
        <w:spacing w:after="0" w:line="240" w:lineRule="auto"/>
        <w:rPr>
          <w:rFonts w:ascii="Arial" w:hAnsi="Arial" w:cs="Arial"/>
          <w:color w:val="000000"/>
        </w:rPr>
      </w:pPr>
      <w:r w:rsidRPr="00AA1620">
        <w:rPr>
          <w:rFonts w:ascii="Arial" w:hAnsi="Arial" w:cs="Arial"/>
          <w:color w:val="000000"/>
        </w:rPr>
        <w:t>The MoU for 2020/21 was adjusted to take account of COVID-19 and includes workforce support and guidance in response to the pandemic.</w:t>
      </w:r>
    </w:p>
    <w:p w14:paraId="1EECB89A" w14:textId="77777777" w:rsidR="005D4E7A" w:rsidRPr="00AA1620" w:rsidRDefault="005D4E7A" w:rsidP="005D4E7A">
      <w:pPr>
        <w:pStyle w:val="ListParagraph"/>
        <w:spacing w:after="0" w:line="240" w:lineRule="auto"/>
        <w:rPr>
          <w:rFonts w:ascii="Arial" w:hAnsi="Arial" w:cs="Arial"/>
          <w:color w:val="000000"/>
        </w:rPr>
      </w:pPr>
    </w:p>
    <w:p w14:paraId="7A72B1DA" w14:textId="77777777" w:rsidR="005D4E7A" w:rsidRPr="00AA1620" w:rsidRDefault="005D4E7A" w:rsidP="005D4E7A">
      <w:pPr>
        <w:pStyle w:val="ListParagraph"/>
        <w:numPr>
          <w:ilvl w:val="0"/>
          <w:numId w:val="1"/>
        </w:numPr>
        <w:autoSpaceDE w:val="0"/>
        <w:autoSpaceDN w:val="0"/>
        <w:adjustRightInd w:val="0"/>
        <w:spacing w:after="0" w:line="240" w:lineRule="auto"/>
        <w:rPr>
          <w:rFonts w:ascii="Arial" w:hAnsi="Arial" w:cs="Arial"/>
          <w:color w:val="000000"/>
        </w:rPr>
      </w:pPr>
      <w:r w:rsidRPr="00AA1620">
        <w:rPr>
          <w:rFonts w:ascii="Arial" w:hAnsi="Arial" w:cs="Arial"/>
          <w:color w:val="000000"/>
        </w:rPr>
        <w:t xml:space="preserve">The MoU now assumes that programmes to deliver this overall outcome </w:t>
      </w:r>
      <w:r w:rsidRPr="00AA1620">
        <w:rPr>
          <w:rFonts w:ascii="Arial" w:eastAsia="Arial" w:hAnsi="Arial" w:cs="Arial"/>
          <w:lang w:eastAsia="ja-JP"/>
        </w:rPr>
        <w:t>will focus on the recovery and rebuilding phase with a revised agreement from September 2020. The work programme will be organised around the five priorities set out in our Workforce Focus document updated for the recovery phase:</w:t>
      </w:r>
    </w:p>
    <w:p w14:paraId="0430CCA6" w14:textId="77777777" w:rsidR="00AE7723" w:rsidRPr="00AA1620" w:rsidRDefault="00AE7723" w:rsidP="00AE7723">
      <w:pPr>
        <w:autoSpaceDE w:val="0"/>
        <w:autoSpaceDN w:val="0"/>
        <w:adjustRightInd w:val="0"/>
        <w:rPr>
          <w:rFonts w:ascii="Arial" w:eastAsia="Arial" w:hAnsi="Arial" w:cs="Arial"/>
          <w:lang w:eastAsia="ja-JP"/>
        </w:rPr>
      </w:pPr>
    </w:p>
    <w:p w14:paraId="3FA7D61A" w14:textId="1616375B" w:rsidR="00FC7BFB" w:rsidRPr="00FC7BFB" w:rsidRDefault="005D4E7A" w:rsidP="00FC7BFB">
      <w:pPr>
        <w:pStyle w:val="ListParagraph"/>
        <w:numPr>
          <w:ilvl w:val="1"/>
          <w:numId w:val="39"/>
        </w:numPr>
        <w:autoSpaceDE w:val="0"/>
        <w:autoSpaceDN w:val="0"/>
        <w:adjustRightInd w:val="0"/>
        <w:ind w:left="993" w:hanging="633"/>
        <w:rPr>
          <w:rFonts w:ascii="Arial" w:hAnsi="Arial" w:cs="Arial"/>
          <w:color w:val="000000"/>
        </w:rPr>
      </w:pPr>
      <w:r w:rsidRPr="00FC7BFB">
        <w:rPr>
          <w:rFonts w:ascii="Arial" w:eastAsia="Arial" w:hAnsi="Arial" w:cs="Arial"/>
          <w:lang w:eastAsia="ja-JP"/>
        </w:rPr>
        <w:t>organisational development and changed ways of working including more routine home-based work and socially-distanced teams;</w:t>
      </w:r>
    </w:p>
    <w:p w14:paraId="6D565E6B" w14:textId="77777777" w:rsidR="00FC7BFB" w:rsidRPr="00FC7BFB" w:rsidRDefault="00FC7BFB" w:rsidP="00FC7BFB">
      <w:pPr>
        <w:pStyle w:val="ListParagraph"/>
        <w:autoSpaceDE w:val="0"/>
        <w:autoSpaceDN w:val="0"/>
        <w:adjustRightInd w:val="0"/>
        <w:ind w:left="993"/>
        <w:rPr>
          <w:rFonts w:ascii="Arial" w:hAnsi="Arial" w:cs="Arial"/>
          <w:color w:val="000000"/>
        </w:rPr>
      </w:pPr>
    </w:p>
    <w:p w14:paraId="581BDEA4" w14:textId="3F8DD818" w:rsidR="005D4E7A" w:rsidRPr="00FC7BFB" w:rsidRDefault="005D4E7A" w:rsidP="00FC7BFB">
      <w:pPr>
        <w:pStyle w:val="ListParagraph"/>
        <w:numPr>
          <w:ilvl w:val="1"/>
          <w:numId w:val="39"/>
        </w:numPr>
        <w:autoSpaceDE w:val="0"/>
        <w:autoSpaceDN w:val="0"/>
        <w:adjustRightInd w:val="0"/>
        <w:ind w:left="993" w:hanging="633"/>
        <w:rPr>
          <w:rFonts w:ascii="Arial" w:hAnsi="Arial" w:cs="Arial"/>
          <w:color w:val="000000"/>
        </w:rPr>
      </w:pPr>
      <w:r w:rsidRPr="00FC7BFB">
        <w:rPr>
          <w:rFonts w:ascii="Arial" w:eastAsia="Arial" w:hAnsi="Arial" w:cs="Arial"/>
          <w:lang w:eastAsia="ja-JP"/>
        </w:rPr>
        <w:t>skills development and the new skills priorities for post-COVID service delivery;</w:t>
      </w:r>
    </w:p>
    <w:p w14:paraId="5EA1F3C7" w14:textId="77777777" w:rsidR="003A7049" w:rsidRPr="00AA1620" w:rsidRDefault="003A7049" w:rsidP="003A7049">
      <w:pPr>
        <w:pStyle w:val="ListParagraph"/>
        <w:ind w:left="993" w:hanging="633"/>
        <w:rPr>
          <w:rFonts w:ascii="Arial" w:hAnsi="Arial" w:cs="Arial"/>
          <w:color w:val="000000"/>
        </w:rPr>
      </w:pPr>
    </w:p>
    <w:p w14:paraId="6B98FFC9" w14:textId="464D71FC" w:rsidR="005D4E7A" w:rsidRPr="00AA1620" w:rsidRDefault="005D4E7A" w:rsidP="00FC7BFB">
      <w:pPr>
        <w:pStyle w:val="ListParagraph"/>
        <w:numPr>
          <w:ilvl w:val="1"/>
          <w:numId w:val="39"/>
        </w:numPr>
        <w:autoSpaceDE w:val="0"/>
        <w:autoSpaceDN w:val="0"/>
        <w:adjustRightInd w:val="0"/>
        <w:ind w:left="993" w:hanging="633"/>
        <w:rPr>
          <w:rFonts w:ascii="Arial" w:hAnsi="Arial" w:cs="Arial"/>
          <w:color w:val="000000"/>
        </w:rPr>
      </w:pPr>
      <w:r w:rsidRPr="00AA1620">
        <w:rPr>
          <w:rFonts w:ascii="Arial" w:eastAsia="Arial" w:hAnsi="Arial" w:cs="Arial"/>
          <w:lang w:eastAsia="ja-JP"/>
        </w:rPr>
        <w:t>leadership in post-COVID organisations;</w:t>
      </w:r>
    </w:p>
    <w:p w14:paraId="2CDF56F5" w14:textId="77777777" w:rsidR="003A7049" w:rsidRPr="00AA1620" w:rsidRDefault="003A7049" w:rsidP="003A7049">
      <w:pPr>
        <w:pStyle w:val="ListParagraph"/>
        <w:ind w:left="993" w:hanging="633"/>
        <w:rPr>
          <w:rFonts w:ascii="Arial" w:hAnsi="Arial" w:cs="Arial"/>
          <w:color w:val="000000"/>
        </w:rPr>
      </w:pPr>
    </w:p>
    <w:p w14:paraId="1074F9C4" w14:textId="30D889CE" w:rsidR="005D4E7A" w:rsidRPr="00AA1620" w:rsidRDefault="005D4E7A" w:rsidP="00FC7BFB">
      <w:pPr>
        <w:pStyle w:val="ListParagraph"/>
        <w:numPr>
          <w:ilvl w:val="1"/>
          <w:numId w:val="39"/>
        </w:numPr>
        <w:autoSpaceDE w:val="0"/>
        <w:autoSpaceDN w:val="0"/>
        <w:adjustRightInd w:val="0"/>
        <w:ind w:left="993" w:hanging="633"/>
        <w:rPr>
          <w:rFonts w:ascii="Arial" w:hAnsi="Arial" w:cs="Arial"/>
          <w:color w:val="000000"/>
        </w:rPr>
      </w:pPr>
      <w:r w:rsidRPr="00AA1620">
        <w:rPr>
          <w:rFonts w:ascii="Arial" w:eastAsia="Arial" w:hAnsi="Arial" w:cs="Arial"/>
          <w:lang w:eastAsia="ja-JP"/>
        </w:rPr>
        <w:t>recruitment in urgent shortage occupations</w:t>
      </w:r>
    </w:p>
    <w:p w14:paraId="624B0C81" w14:textId="77777777" w:rsidR="003A7049" w:rsidRPr="00AA1620" w:rsidRDefault="003A7049" w:rsidP="003A7049">
      <w:pPr>
        <w:pStyle w:val="ListParagraph"/>
        <w:ind w:left="993" w:hanging="633"/>
        <w:rPr>
          <w:rFonts w:ascii="Arial" w:hAnsi="Arial" w:cs="Arial"/>
          <w:color w:val="000000"/>
        </w:rPr>
      </w:pPr>
    </w:p>
    <w:p w14:paraId="46FE8D6D" w14:textId="77777777" w:rsidR="005D4E7A" w:rsidRPr="00AA1620" w:rsidRDefault="005D4E7A" w:rsidP="00FC7BFB">
      <w:pPr>
        <w:pStyle w:val="ListParagraph"/>
        <w:numPr>
          <w:ilvl w:val="1"/>
          <w:numId w:val="39"/>
        </w:numPr>
        <w:autoSpaceDE w:val="0"/>
        <w:autoSpaceDN w:val="0"/>
        <w:adjustRightInd w:val="0"/>
        <w:ind w:left="993" w:hanging="633"/>
        <w:rPr>
          <w:rFonts w:ascii="Arial" w:hAnsi="Arial" w:cs="Arial"/>
          <w:color w:val="000000"/>
        </w:rPr>
      </w:pPr>
      <w:r w:rsidRPr="00AA1620">
        <w:rPr>
          <w:rFonts w:ascii="Arial" w:eastAsia="Arial" w:hAnsi="Arial" w:cs="Arial"/>
          <w:lang w:eastAsia="ja-JP"/>
        </w:rPr>
        <w:t>pay and reward.</w:t>
      </w:r>
    </w:p>
    <w:p w14:paraId="2E84667D" w14:textId="77777777" w:rsidR="005D4E7A" w:rsidRPr="00AA1620" w:rsidRDefault="005D4E7A" w:rsidP="005D4E7A">
      <w:pPr>
        <w:autoSpaceDE w:val="0"/>
        <w:autoSpaceDN w:val="0"/>
        <w:adjustRightInd w:val="0"/>
        <w:rPr>
          <w:rFonts w:ascii="Arial" w:hAnsi="Arial" w:cs="Arial"/>
          <w:color w:val="000000"/>
        </w:rPr>
      </w:pPr>
    </w:p>
    <w:p w14:paraId="285CA5B9" w14:textId="7378D006" w:rsidR="005D4E7A" w:rsidRPr="00AA1620" w:rsidRDefault="005D4E7A" w:rsidP="005D4E7A">
      <w:pPr>
        <w:pStyle w:val="ListParagraph"/>
        <w:numPr>
          <w:ilvl w:val="0"/>
          <w:numId w:val="1"/>
        </w:numPr>
        <w:autoSpaceDE w:val="0"/>
        <w:autoSpaceDN w:val="0"/>
        <w:adjustRightInd w:val="0"/>
        <w:spacing w:after="0" w:line="240" w:lineRule="auto"/>
        <w:rPr>
          <w:rFonts w:ascii="Arial" w:hAnsi="Arial" w:cs="Arial"/>
          <w:color w:val="000000"/>
        </w:rPr>
      </w:pPr>
      <w:r w:rsidRPr="00AA1620">
        <w:rPr>
          <w:rFonts w:ascii="Arial" w:hAnsi="Arial" w:cs="Arial"/>
        </w:rPr>
        <w:t>Specific deliverables will include:</w:t>
      </w:r>
    </w:p>
    <w:p w14:paraId="7CD17A20" w14:textId="77777777" w:rsidR="00074A8A" w:rsidRPr="00AA1620" w:rsidRDefault="00074A8A" w:rsidP="00074A8A">
      <w:pPr>
        <w:pStyle w:val="ListParagraph"/>
        <w:autoSpaceDE w:val="0"/>
        <w:autoSpaceDN w:val="0"/>
        <w:adjustRightInd w:val="0"/>
        <w:spacing w:after="0" w:line="240" w:lineRule="auto"/>
        <w:ind w:left="360"/>
        <w:rPr>
          <w:rFonts w:ascii="Arial" w:hAnsi="Arial" w:cs="Arial"/>
          <w:color w:val="000000"/>
        </w:rPr>
      </w:pPr>
    </w:p>
    <w:p w14:paraId="33AC14A3" w14:textId="25713033" w:rsidR="00FC7BFB" w:rsidRPr="00FC7BFB" w:rsidRDefault="005D4E7A" w:rsidP="00FC7BFB">
      <w:pPr>
        <w:pStyle w:val="ListParagraph"/>
        <w:numPr>
          <w:ilvl w:val="1"/>
          <w:numId w:val="40"/>
        </w:numPr>
        <w:autoSpaceDE w:val="0"/>
        <w:autoSpaceDN w:val="0"/>
        <w:adjustRightInd w:val="0"/>
        <w:ind w:left="993" w:hanging="633"/>
        <w:rPr>
          <w:rFonts w:ascii="Arial" w:hAnsi="Arial" w:cs="Arial"/>
          <w:color w:val="000000"/>
        </w:rPr>
      </w:pPr>
      <w:r w:rsidRPr="00FC7BFB">
        <w:rPr>
          <w:rFonts w:ascii="Arial" w:eastAsia="Arial" w:hAnsi="Arial" w:cs="Arial"/>
          <w:lang w:eastAsia="ja-JP"/>
        </w:rPr>
        <w:t>Help councils to address inequalities, especially around gender, ethnicity and</w:t>
      </w:r>
      <w:r w:rsidR="00FC7BFB">
        <w:rPr>
          <w:rFonts w:ascii="Arial" w:eastAsia="Arial" w:hAnsi="Arial" w:cs="Arial"/>
          <w:lang w:eastAsia="ja-JP"/>
        </w:rPr>
        <w:t xml:space="preserve"> </w:t>
      </w:r>
      <w:r w:rsidRPr="00FC7BFB">
        <w:rPr>
          <w:rFonts w:ascii="Arial" w:eastAsia="Arial" w:hAnsi="Arial" w:cs="Arial"/>
          <w:lang w:eastAsia="ja-JP"/>
        </w:rPr>
        <w:t>disability</w:t>
      </w:r>
    </w:p>
    <w:p w14:paraId="0252DBCA" w14:textId="77777777" w:rsidR="00FC7BFB" w:rsidRPr="00FC7BFB" w:rsidRDefault="00FC7BFB" w:rsidP="00FC7BFB">
      <w:pPr>
        <w:pStyle w:val="ListParagraph"/>
        <w:autoSpaceDE w:val="0"/>
        <w:autoSpaceDN w:val="0"/>
        <w:adjustRightInd w:val="0"/>
        <w:ind w:left="993"/>
        <w:rPr>
          <w:rFonts w:ascii="Arial" w:hAnsi="Arial" w:cs="Arial"/>
          <w:color w:val="000000"/>
        </w:rPr>
      </w:pPr>
    </w:p>
    <w:p w14:paraId="5991B827" w14:textId="7DDC3D68" w:rsidR="00FC7BFB" w:rsidRPr="00FC7BFB" w:rsidRDefault="005D4E7A" w:rsidP="00FC7BFB">
      <w:pPr>
        <w:pStyle w:val="ListParagraph"/>
        <w:numPr>
          <w:ilvl w:val="1"/>
          <w:numId w:val="40"/>
        </w:numPr>
        <w:autoSpaceDE w:val="0"/>
        <w:autoSpaceDN w:val="0"/>
        <w:adjustRightInd w:val="0"/>
        <w:ind w:left="993" w:hanging="633"/>
        <w:rPr>
          <w:rFonts w:ascii="Arial" w:hAnsi="Arial" w:cs="Arial"/>
          <w:color w:val="000000"/>
        </w:rPr>
      </w:pPr>
      <w:r w:rsidRPr="00FC7BFB">
        <w:rPr>
          <w:rFonts w:ascii="Arial" w:eastAsia="Arial" w:hAnsi="Arial" w:cs="Arial"/>
          <w:lang w:eastAsia="ja-JP"/>
        </w:rPr>
        <w:lastRenderedPageBreak/>
        <w:t>Support councils to transform their workforces and modernise the way they are managed through a range of HR/OD initiatives and in line with sector priorities.</w:t>
      </w:r>
    </w:p>
    <w:p w14:paraId="3CD885CC" w14:textId="77777777" w:rsidR="00FC7BFB" w:rsidRPr="00FC7BFB" w:rsidRDefault="00FC7BFB" w:rsidP="00FC7BFB">
      <w:pPr>
        <w:pStyle w:val="ListParagraph"/>
        <w:autoSpaceDE w:val="0"/>
        <w:autoSpaceDN w:val="0"/>
        <w:adjustRightInd w:val="0"/>
        <w:ind w:left="993"/>
        <w:rPr>
          <w:rFonts w:ascii="Arial" w:hAnsi="Arial" w:cs="Arial"/>
          <w:color w:val="000000"/>
        </w:rPr>
      </w:pPr>
    </w:p>
    <w:p w14:paraId="6A59AB64" w14:textId="2F68A5C4" w:rsidR="00FC7BFB" w:rsidRPr="00FC7BFB" w:rsidRDefault="005D4E7A" w:rsidP="00FC7BFB">
      <w:pPr>
        <w:pStyle w:val="ListParagraph"/>
        <w:numPr>
          <w:ilvl w:val="1"/>
          <w:numId w:val="40"/>
        </w:numPr>
        <w:autoSpaceDE w:val="0"/>
        <w:autoSpaceDN w:val="0"/>
        <w:adjustRightInd w:val="0"/>
        <w:ind w:left="993" w:hanging="633"/>
        <w:rPr>
          <w:rFonts w:ascii="Arial" w:hAnsi="Arial" w:cs="Arial"/>
          <w:color w:val="000000"/>
        </w:rPr>
      </w:pPr>
      <w:r w:rsidRPr="00FC7BFB">
        <w:rPr>
          <w:rFonts w:ascii="Arial" w:eastAsia="Arial" w:hAnsi="Arial" w:cs="Arial"/>
          <w:lang w:eastAsia="ja-JP"/>
        </w:rPr>
        <w:t>Identify the services with the most urgent recruitment problems post-COVID and explore the resources needed so that advice and support can be targeted most effectively</w:t>
      </w:r>
      <w:bookmarkStart w:id="1" w:name="_GoBack"/>
      <w:bookmarkEnd w:id="1"/>
    </w:p>
    <w:p w14:paraId="22D54235" w14:textId="77777777" w:rsidR="00FC7BFB" w:rsidRPr="00FC7BFB" w:rsidRDefault="00FC7BFB" w:rsidP="00FC7BFB">
      <w:pPr>
        <w:pStyle w:val="ListParagraph"/>
        <w:autoSpaceDE w:val="0"/>
        <w:autoSpaceDN w:val="0"/>
        <w:adjustRightInd w:val="0"/>
        <w:ind w:left="993"/>
        <w:rPr>
          <w:rFonts w:ascii="Arial" w:hAnsi="Arial" w:cs="Arial"/>
          <w:color w:val="000000"/>
        </w:rPr>
      </w:pPr>
    </w:p>
    <w:p w14:paraId="3C601920" w14:textId="6C5E1E07" w:rsidR="005D4E7A" w:rsidRPr="00FC7BFB" w:rsidRDefault="005D4E7A" w:rsidP="00FC7BFB">
      <w:pPr>
        <w:pStyle w:val="ListParagraph"/>
        <w:numPr>
          <w:ilvl w:val="1"/>
          <w:numId w:val="40"/>
        </w:numPr>
        <w:autoSpaceDE w:val="0"/>
        <w:autoSpaceDN w:val="0"/>
        <w:adjustRightInd w:val="0"/>
        <w:ind w:left="993" w:hanging="633"/>
        <w:rPr>
          <w:rFonts w:ascii="Arial" w:hAnsi="Arial" w:cs="Arial"/>
          <w:color w:val="000000"/>
        </w:rPr>
      </w:pPr>
      <w:r w:rsidRPr="00FC7BFB">
        <w:rPr>
          <w:rFonts w:ascii="Arial" w:eastAsia="Arial" w:hAnsi="Arial" w:cs="Arial"/>
          <w:lang w:eastAsia="ja-JP"/>
        </w:rPr>
        <w:t>An apprenticeship programme (of encouragement and practical support) designed to help councils increase the number of apprentices and maximise their levy investment.</w:t>
      </w:r>
    </w:p>
    <w:p w14:paraId="4DB0B72B" w14:textId="77777777" w:rsidR="005D4E7A" w:rsidRPr="00AA1620" w:rsidRDefault="005D4E7A" w:rsidP="005D4E7A">
      <w:pPr>
        <w:rPr>
          <w:rFonts w:ascii="Arial" w:hAnsi="Arial" w:cs="Arial"/>
        </w:rPr>
      </w:pPr>
    </w:p>
    <w:p w14:paraId="0F6FBE99" w14:textId="77777777" w:rsidR="005D4E7A" w:rsidRPr="00AA1620" w:rsidRDefault="005D4E7A" w:rsidP="005D4E7A">
      <w:pPr>
        <w:pStyle w:val="Default"/>
        <w:numPr>
          <w:ilvl w:val="0"/>
          <w:numId w:val="1"/>
        </w:numPr>
        <w:rPr>
          <w:sz w:val="22"/>
          <w:szCs w:val="22"/>
        </w:rPr>
      </w:pPr>
      <w:r w:rsidRPr="00AA1620">
        <w:rPr>
          <w:sz w:val="22"/>
          <w:szCs w:val="22"/>
        </w:rPr>
        <w:t xml:space="preserve">The LGA has an on-going remit to provide the secretariat functions for national pay negotiations. Deliverables will include: maintaining </w:t>
      </w:r>
      <w:r w:rsidRPr="00AA1620">
        <w:rPr>
          <w:rFonts w:eastAsia="Arial"/>
          <w:color w:val="000000" w:themeColor="text1"/>
          <w:sz w:val="22"/>
          <w:szCs w:val="22"/>
        </w:rPr>
        <w:t xml:space="preserve">the national negotiating machinery on pay and workforce issues, facilitating the negotiation of a pay agreement that addresses the challenge of incorporating the potential growth in the National Living Wage whilst maintaining proper pay differentials, delivering affordable pay deals in the post-COVID financial environment whilst acknowledging the new value placed on public service. </w:t>
      </w:r>
      <w:r w:rsidRPr="00AA1620">
        <w:rPr>
          <w:rFonts w:eastAsia="Arial"/>
          <w:sz w:val="22"/>
          <w:szCs w:val="22"/>
        </w:rPr>
        <w:t>To deliver pay agreements for other occupational groups in the context described above.</w:t>
      </w:r>
    </w:p>
    <w:p w14:paraId="4CEF9C1E" w14:textId="77777777" w:rsidR="005D4E7A" w:rsidRPr="00AA1620" w:rsidRDefault="005D4E7A" w:rsidP="005D4E7A">
      <w:pPr>
        <w:pStyle w:val="Default"/>
        <w:rPr>
          <w:sz w:val="22"/>
          <w:szCs w:val="22"/>
        </w:rPr>
      </w:pPr>
    </w:p>
    <w:p w14:paraId="1F450F01" w14:textId="77777777" w:rsidR="005D4E7A" w:rsidRPr="00AA1620" w:rsidRDefault="005D4E7A" w:rsidP="005D4E7A">
      <w:pPr>
        <w:pStyle w:val="Default"/>
        <w:numPr>
          <w:ilvl w:val="0"/>
          <w:numId w:val="1"/>
        </w:numPr>
        <w:rPr>
          <w:sz w:val="22"/>
          <w:szCs w:val="22"/>
        </w:rPr>
      </w:pPr>
      <w:r w:rsidRPr="00AA1620">
        <w:rPr>
          <w:sz w:val="22"/>
          <w:szCs w:val="22"/>
        </w:rPr>
        <w:t>The Workforce team will continue to develop and provide advice on employment law issues and to respond on behalf of the sector to legislative and regulatory consultations.</w:t>
      </w:r>
    </w:p>
    <w:p w14:paraId="375D669D" w14:textId="77777777" w:rsidR="005D4E7A" w:rsidRPr="00AA1620" w:rsidRDefault="005D4E7A" w:rsidP="005D4E7A">
      <w:pPr>
        <w:rPr>
          <w:rFonts w:ascii="Arial" w:hAnsi="Arial" w:cs="Arial"/>
        </w:rPr>
      </w:pPr>
    </w:p>
    <w:p w14:paraId="1536794B" w14:textId="77777777" w:rsidR="005D4E7A" w:rsidRPr="00AA1620" w:rsidRDefault="005D4E7A" w:rsidP="005D4E7A">
      <w:pPr>
        <w:pStyle w:val="Default"/>
        <w:numPr>
          <w:ilvl w:val="0"/>
          <w:numId w:val="1"/>
        </w:numPr>
        <w:rPr>
          <w:sz w:val="22"/>
          <w:szCs w:val="22"/>
        </w:rPr>
      </w:pPr>
      <w:r w:rsidRPr="00AA1620">
        <w:rPr>
          <w:sz w:val="22"/>
          <w:szCs w:val="22"/>
        </w:rPr>
        <w:t>The team has a special responsibility for resolution of complex senior employee relations cases which continues to grow.</w:t>
      </w:r>
    </w:p>
    <w:p w14:paraId="65D7E712" w14:textId="77777777" w:rsidR="005D4E7A" w:rsidRPr="00AA1620" w:rsidRDefault="005D4E7A" w:rsidP="005D4E7A">
      <w:pPr>
        <w:pStyle w:val="Default"/>
        <w:ind w:left="360"/>
        <w:rPr>
          <w:sz w:val="22"/>
          <w:szCs w:val="22"/>
        </w:rPr>
      </w:pPr>
    </w:p>
    <w:p w14:paraId="26C8798E" w14:textId="19A7DB8A" w:rsidR="005D4E7A" w:rsidRPr="00AA1620" w:rsidRDefault="005D4E7A" w:rsidP="005D4E7A">
      <w:pPr>
        <w:pStyle w:val="Default"/>
        <w:numPr>
          <w:ilvl w:val="0"/>
          <w:numId w:val="1"/>
        </w:numPr>
        <w:rPr>
          <w:sz w:val="22"/>
          <w:szCs w:val="22"/>
        </w:rPr>
      </w:pPr>
      <w:r w:rsidRPr="00AA1620">
        <w:rPr>
          <w:sz w:val="22"/>
          <w:szCs w:val="22"/>
        </w:rPr>
        <w:t>The team also has an income-generating responsibility which will continue to focus on:</w:t>
      </w:r>
    </w:p>
    <w:p w14:paraId="579DF840" w14:textId="77777777" w:rsidR="00641CD6" w:rsidRPr="00AA1620" w:rsidRDefault="00641CD6" w:rsidP="006A01C4">
      <w:pPr>
        <w:pStyle w:val="Default"/>
        <w:rPr>
          <w:sz w:val="22"/>
          <w:szCs w:val="22"/>
        </w:rPr>
      </w:pPr>
    </w:p>
    <w:p w14:paraId="481CAFCB" w14:textId="0DC9A848" w:rsidR="00FC7BFB" w:rsidRDefault="005D4E7A" w:rsidP="00FC7BFB">
      <w:pPr>
        <w:pStyle w:val="Default"/>
        <w:numPr>
          <w:ilvl w:val="1"/>
          <w:numId w:val="41"/>
        </w:numPr>
        <w:ind w:left="993" w:hanging="633"/>
        <w:rPr>
          <w:sz w:val="22"/>
          <w:szCs w:val="22"/>
        </w:rPr>
      </w:pPr>
      <w:r w:rsidRPr="00AA1620">
        <w:rPr>
          <w:sz w:val="22"/>
          <w:szCs w:val="22"/>
        </w:rPr>
        <w:t>Providing bespoke consultancy for example relating to recruiting, organising and rewarding senior management teams.</w:t>
      </w:r>
    </w:p>
    <w:p w14:paraId="0C498077" w14:textId="77777777" w:rsidR="00FC7BFB" w:rsidRDefault="00FC7BFB" w:rsidP="00FC7BFB">
      <w:pPr>
        <w:pStyle w:val="Default"/>
        <w:ind w:left="993"/>
        <w:rPr>
          <w:sz w:val="22"/>
          <w:szCs w:val="22"/>
        </w:rPr>
      </w:pPr>
    </w:p>
    <w:p w14:paraId="5CF7C9C6" w14:textId="17DD0BB1" w:rsidR="00FC7BFB" w:rsidRPr="00FC7BFB" w:rsidRDefault="005D4E7A" w:rsidP="00FC7BFB">
      <w:pPr>
        <w:pStyle w:val="Default"/>
        <w:numPr>
          <w:ilvl w:val="1"/>
          <w:numId w:val="41"/>
        </w:numPr>
        <w:ind w:left="993" w:hanging="633"/>
        <w:rPr>
          <w:sz w:val="22"/>
          <w:szCs w:val="22"/>
        </w:rPr>
      </w:pPr>
      <w:r w:rsidRPr="00FC7BFB">
        <w:rPr>
          <w:sz w:val="22"/>
          <w:szCs w:val="22"/>
        </w:rPr>
        <w:t>Job evaluation.</w:t>
      </w:r>
    </w:p>
    <w:p w14:paraId="681A889C" w14:textId="77777777" w:rsidR="00FC7BFB" w:rsidRDefault="00FC7BFB" w:rsidP="00FC7BFB">
      <w:pPr>
        <w:pStyle w:val="Default"/>
        <w:ind w:left="993"/>
        <w:rPr>
          <w:sz w:val="22"/>
          <w:szCs w:val="22"/>
        </w:rPr>
      </w:pPr>
    </w:p>
    <w:p w14:paraId="58E54982" w14:textId="2FBFF438" w:rsidR="001A395A" w:rsidRPr="00FC7BFB" w:rsidRDefault="005D4E7A" w:rsidP="00FC7BFB">
      <w:pPr>
        <w:pStyle w:val="Default"/>
        <w:numPr>
          <w:ilvl w:val="1"/>
          <w:numId w:val="41"/>
        </w:numPr>
        <w:ind w:left="993" w:hanging="633"/>
        <w:rPr>
          <w:sz w:val="22"/>
          <w:szCs w:val="22"/>
        </w:rPr>
      </w:pPr>
      <w:r w:rsidRPr="00FC7BFB">
        <w:rPr>
          <w:sz w:val="22"/>
          <w:szCs w:val="22"/>
        </w:rPr>
        <w:t>Enhancing and growing the information and support subscription service provided to associated employers such as academy trusts through the “Employer Link” programme.</w:t>
      </w:r>
    </w:p>
    <w:p w14:paraId="4C89EE6E" w14:textId="77777777" w:rsidR="00A92AFC" w:rsidRPr="00AA1620" w:rsidRDefault="00A92AFC" w:rsidP="00A92AFC">
      <w:pPr>
        <w:pStyle w:val="ListParagraph"/>
        <w:rPr>
          <w:rFonts w:ascii="Arial" w:hAnsi="Arial" w:cs="Arial"/>
          <w:sz w:val="24"/>
          <w:szCs w:val="24"/>
          <w:lang w:val="en-US"/>
        </w:rPr>
      </w:pPr>
    </w:p>
    <w:p w14:paraId="5C989495" w14:textId="77777777" w:rsidR="00424434" w:rsidRPr="00AA1620" w:rsidRDefault="00424434" w:rsidP="00424434">
      <w:pPr>
        <w:textAlignment w:val="baseline"/>
        <w:rPr>
          <w:rFonts w:ascii="Arial" w:hAnsi="Arial" w:cs="Arial"/>
          <w:b/>
          <w:bCs/>
          <w:szCs w:val="22"/>
          <w:lang w:val="en-US"/>
        </w:rPr>
      </w:pPr>
      <w:r w:rsidRPr="00AA1620">
        <w:rPr>
          <w:rFonts w:ascii="Arial" w:hAnsi="Arial" w:cs="Arial"/>
          <w:b/>
          <w:bCs/>
          <w:szCs w:val="22"/>
          <w:lang w:val="en-US"/>
        </w:rPr>
        <w:t>Welfare and Universal Credit Priorities for 2020-21</w:t>
      </w:r>
    </w:p>
    <w:p w14:paraId="1943791C" w14:textId="77777777" w:rsidR="00A92AFC" w:rsidRPr="00AA1620" w:rsidRDefault="00A92AFC" w:rsidP="00424434">
      <w:pPr>
        <w:pStyle w:val="ListParagraph"/>
        <w:ind w:left="360"/>
        <w:textAlignment w:val="baseline"/>
        <w:rPr>
          <w:rFonts w:ascii="Arial" w:hAnsi="Arial" w:cs="Arial"/>
          <w:sz w:val="24"/>
          <w:szCs w:val="24"/>
          <w:lang w:val="en-US"/>
        </w:rPr>
      </w:pPr>
    </w:p>
    <w:p w14:paraId="3DE14BB7" w14:textId="1B4908E8" w:rsidR="00A92AFC" w:rsidRPr="00AA1620" w:rsidRDefault="00A92AFC" w:rsidP="00424434">
      <w:pPr>
        <w:pStyle w:val="ListParagraph"/>
        <w:numPr>
          <w:ilvl w:val="0"/>
          <w:numId w:val="1"/>
        </w:numPr>
        <w:textAlignment w:val="baseline"/>
        <w:rPr>
          <w:rFonts w:ascii="Arial" w:hAnsi="Arial" w:cs="Arial"/>
          <w:sz w:val="24"/>
          <w:szCs w:val="24"/>
          <w:lang w:val="en-US"/>
        </w:rPr>
      </w:pPr>
      <w:r w:rsidRPr="00AA1620">
        <w:rPr>
          <w:rFonts w:ascii="Arial" w:hAnsi="Arial" w:cs="Arial"/>
        </w:rPr>
        <w:t>Reshaping financial support will remain a key priority as councils support households through the social, financial and economic impacts of the pandemic.  We will continue to work with councils, Government and partners to promote and share good practice, and to make the case for a properly recognised and adequately resourced local safety net.</w:t>
      </w:r>
    </w:p>
    <w:p w14:paraId="5BE77C61" w14:textId="77777777" w:rsidR="00424434" w:rsidRPr="00AA1620" w:rsidRDefault="00424434" w:rsidP="00424434">
      <w:pPr>
        <w:pStyle w:val="ListParagraph"/>
        <w:ind w:left="360"/>
        <w:textAlignment w:val="baseline"/>
        <w:rPr>
          <w:rFonts w:ascii="Arial" w:hAnsi="Arial" w:cs="Arial"/>
          <w:sz w:val="24"/>
          <w:szCs w:val="24"/>
          <w:lang w:val="en-US"/>
        </w:rPr>
      </w:pPr>
    </w:p>
    <w:p w14:paraId="07228A0B" w14:textId="031C0C33" w:rsidR="00A92AFC" w:rsidRPr="00AA1620" w:rsidRDefault="00A92AFC" w:rsidP="00424434">
      <w:pPr>
        <w:pStyle w:val="ListParagraph"/>
        <w:numPr>
          <w:ilvl w:val="0"/>
          <w:numId w:val="1"/>
        </w:numPr>
        <w:textAlignment w:val="baseline"/>
        <w:rPr>
          <w:rFonts w:ascii="Arial" w:hAnsi="Arial" w:cs="Arial"/>
          <w:sz w:val="24"/>
          <w:szCs w:val="24"/>
          <w:lang w:val="en-US"/>
        </w:rPr>
      </w:pPr>
      <w:r w:rsidRPr="00AA1620">
        <w:rPr>
          <w:rFonts w:ascii="Arial" w:hAnsi="Arial" w:cs="Arial"/>
        </w:rPr>
        <w:t xml:space="preserve">Identify and share good practice on debt prevention, debt recovery and liabilities – balancing income maximisation with support for vulnerable households; making the case </w:t>
      </w:r>
      <w:r w:rsidRPr="00AA1620">
        <w:rPr>
          <w:rFonts w:ascii="Arial" w:hAnsi="Arial" w:cs="Arial"/>
        </w:rPr>
        <w:lastRenderedPageBreak/>
        <w:t>for reviewing council tax regulations; working with debt advice providers and the Money and Pensions Service (</w:t>
      </w:r>
      <w:proofErr w:type="spellStart"/>
      <w:r w:rsidRPr="00AA1620">
        <w:rPr>
          <w:rFonts w:ascii="Arial" w:hAnsi="Arial" w:cs="Arial"/>
        </w:rPr>
        <w:t>MaPs</w:t>
      </w:r>
      <w:proofErr w:type="spellEnd"/>
      <w:r w:rsidRPr="00AA1620">
        <w:rPr>
          <w:rFonts w:ascii="Arial" w:hAnsi="Arial" w:cs="Arial"/>
        </w:rPr>
        <w:t>).</w:t>
      </w:r>
    </w:p>
    <w:p w14:paraId="0E6B52AC" w14:textId="77777777" w:rsidR="00424434" w:rsidRPr="00AA1620" w:rsidRDefault="00424434" w:rsidP="00424434">
      <w:pPr>
        <w:pStyle w:val="ListParagraph"/>
        <w:rPr>
          <w:rFonts w:ascii="Arial" w:hAnsi="Arial" w:cs="Arial"/>
          <w:sz w:val="24"/>
          <w:szCs w:val="24"/>
          <w:lang w:val="en-US"/>
        </w:rPr>
      </w:pPr>
    </w:p>
    <w:p w14:paraId="53168450" w14:textId="77777777" w:rsidR="00A92AFC" w:rsidRPr="00AA1620" w:rsidRDefault="00A92AFC" w:rsidP="00424434">
      <w:pPr>
        <w:pStyle w:val="ListParagraph"/>
        <w:numPr>
          <w:ilvl w:val="0"/>
          <w:numId w:val="1"/>
        </w:numPr>
        <w:textAlignment w:val="baseline"/>
        <w:rPr>
          <w:rFonts w:ascii="Arial" w:hAnsi="Arial" w:cs="Arial"/>
          <w:sz w:val="24"/>
          <w:szCs w:val="24"/>
          <w:lang w:val="en-US"/>
        </w:rPr>
      </w:pPr>
      <w:r w:rsidRPr="00AA1620">
        <w:rPr>
          <w:rFonts w:ascii="Arial" w:hAnsi="Arial" w:cs="Arial"/>
        </w:rPr>
        <w:t>Continue to highlight the vital role of councils in the wider welfare system, and ensure they are properly funded for local delivery; continue to monitor the impact of the benefits system on council services (e.g. housing and homelessness); make the case for effective integration and data-sharing to provide efficient, effective support to low-income households</w:t>
      </w:r>
    </w:p>
    <w:p w14:paraId="3DB60A02" w14:textId="77777777" w:rsidR="00A92AFC" w:rsidRPr="00AA1620" w:rsidRDefault="00A92AFC" w:rsidP="001A395A">
      <w:pPr>
        <w:textAlignment w:val="baseline"/>
        <w:rPr>
          <w:rFonts w:ascii="Arial" w:hAnsi="Arial" w:cs="Arial"/>
          <w:szCs w:val="22"/>
          <w:lang w:val="en-US"/>
        </w:rPr>
      </w:pPr>
    </w:p>
    <w:p w14:paraId="32C40409" w14:textId="7687D13D" w:rsidR="001A395A" w:rsidRPr="00AA1620" w:rsidRDefault="00D65350" w:rsidP="00D65350">
      <w:pPr>
        <w:rPr>
          <w:rFonts w:ascii="Arial" w:hAnsi="Arial" w:cs="Arial"/>
          <w:b/>
          <w:bCs/>
          <w:szCs w:val="22"/>
          <w:lang w:val="en-US"/>
        </w:rPr>
      </w:pPr>
      <w:r w:rsidRPr="00AA1620">
        <w:rPr>
          <w:rFonts w:ascii="Arial" w:hAnsi="Arial" w:cs="Arial"/>
          <w:b/>
          <w:bCs/>
          <w:szCs w:val="22"/>
          <w:lang w:val="en-US"/>
        </w:rPr>
        <w:t>EU Funding Priorities for 2020/21</w:t>
      </w:r>
    </w:p>
    <w:p w14:paraId="10F66FF0" w14:textId="77777777" w:rsidR="00D65350" w:rsidRPr="00AA1620" w:rsidRDefault="00D65350" w:rsidP="00D65350">
      <w:pPr>
        <w:rPr>
          <w:rFonts w:ascii="Arial" w:hAnsi="Arial" w:cs="Arial"/>
          <w:sz w:val="24"/>
          <w:szCs w:val="24"/>
          <w:lang w:val="en-US"/>
        </w:rPr>
      </w:pPr>
    </w:p>
    <w:p w14:paraId="24DB9B32" w14:textId="77777777" w:rsidR="001A395A" w:rsidRPr="00AA1620" w:rsidRDefault="001A395A" w:rsidP="001A395A">
      <w:pPr>
        <w:pStyle w:val="ListParagraph"/>
        <w:numPr>
          <w:ilvl w:val="0"/>
          <w:numId w:val="1"/>
        </w:numPr>
        <w:textAlignment w:val="baseline"/>
        <w:rPr>
          <w:rFonts w:ascii="Arial" w:hAnsi="Arial" w:cs="Arial"/>
          <w:sz w:val="24"/>
          <w:szCs w:val="24"/>
          <w:lang w:val="en-US"/>
        </w:rPr>
      </w:pPr>
      <w:r w:rsidRPr="00AA1620">
        <w:rPr>
          <w:rFonts w:ascii="Arial" w:hAnsi="Arial" w:cs="Arial"/>
        </w:rPr>
        <w:t>The Board’s priority for 2020/21 will be to ensure that current EU funding is fully spent until the end of the 2014-20 programme, utilising the new flexibilities to support local economic recovery. There should also be a smooth transition from ESIF to the domestic replacement, the UK Shared Prosperity Fund (UKSPF). The LGA is lobbying for this to be a localised, place-based fund, which affords maximum flexibility to target local needs and tailor support where it has best impact.</w:t>
      </w:r>
    </w:p>
    <w:p w14:paraId="17DDA369" w14:textId="77777777" w:rsidR="001A395A" w:rsidRPr="00AA1620" w:rsidRDefault="001A395A" w:rsidP="001A395A">
      <w:pPr>
        <w:autoSpaceDE w:val="0"/>
        <w:autoSpaceDN w:val="0"/>
        <w:rPr>
          <w:rFonts w:ascii="Arial" w:eastAsia="Calibri" w:hAnsi="Arial" w:cs="Arial"/>
          <w:szCs w:val="22"/>
          <w:lang w:eastAsia="en-US"/>
        </w:rPr>
      </w:pPr>
    </w:p>
    <w:p w14:paraId="2CD2A93F" w14:textId="77777777" w:rsidR="001A395A" w:rsidRPr="00AA1620" w:rsidRDefault="001A395A" w:rsidP="001A395A">
      <w:pPr>
        <w:pStyle w:val="LGASubHead1"/>
        <w:spacing w:after="0"/>
        <w:rPr>
          <w:rFonts w:ascii="Arial" w:hAnsi="Arial" w:cs="Arial"/>
          <w:sz w:val="22"/>
          <w:szCs w:val="22"/>
        </w:rPr>
      </w:pPr>
      <w:r w:rsidRPr="00AA1620">
        <w:rPr>
          <w:rFonts w:ascii="Arial" w:hAnsi="Arial" w:cs="Arial"/>
          <w:sz w:val="22"/>
          <w:szCs w:val="22"/>
        </w:rPr>
        <w:t>Financial Implications</w:t>
      </w:r>
    </w:p>
    <w:p w14:paraId="28B38EE9" w14:textId="77777777" w:rsidR="001A395A" w:rsidRPr="00AA1620" w:rsidRDefault="001A395A" w:rsidP="001A395A">
      <w:pPr>
        <w:pStyle w:val="MainText"/>
        <w:spacing w:line="240" w:lineRule="auto"/>
        <w:rPr>
          <w:rFonts w:ascii="Arial" w:hAnsi="Arial" w:cs="Arial"/>
          <w:szCs w:val="22"/>
        </w:rPr>
      </w:pPr>
    </w:p>
    <w:p w14:paraId="0B7E3CE4" w14:textId="77777777" w:rsidR="001A395A" w:rsidRPr="00AA1620" w:rsidRDefault="001A395A" w:rsidP="001A395A">
      <w:pPr>
        <w:pStyle w:val="MainText"/>
        <w:numPr>
          <w:ilvl w:val="0"/>
          <w:numId w:val="1"/>
        </w:numPr>
        <w:spacing w:line="240" w:lineRule="auto"/>
        <w:rPr>
          <w:rFonts w:ascii="Arial" w:hAnsi="Arial" w:cs="Arial"/>
          <w:szCs w:val="22"/>
        </w:rPr>
      </w:pPr>
      <w:r w:rsidRPr="00AA1620">
        <w:rPr>
          <w:rFonts w:ascii="Arial" w:hAnsi="Arial" w:cs="Arial"/>
          <w:szCs w:val="22"/>
        </w:rPr>
        <w:t xml:space="preserve">All work programmes are met from existing LGA budgets and resources. </w:t>
      </w:r>
    </w:p>
    <w:p w14:paraId="04F2ABCE" w14:textId="77777777" w:rsidR="001A395A" w:rsidRPr="00AA1620" w:rsidRDefault="001A395A" w:rsidP="001A395A">
      <w:pPr>
        <w:pStyle w:val="Default"/>
        <w:rPr>
          <w:sz w:val="22"/>
          <w:szCs w:val="22"/>
        </w:rPr>
      </w:pPr>
    </w:p>
    <w:p w14:paraId="6CB5C16B" w14:textId="77777777" w:rsidR="001A395A" w:rsidRPr="00AA1620" w:rsidRDefault="001A395A" w:rsidP="001A395A">
      <w:pPr>
        <w:pStyle w:val="Default"/>
        <w:rPr>
          <w:b/>
          <w:bCs/>
          <w:sz w:val="22"/>
          <w:szCs w:val="22"/>
        </w:rPr>
      </w:pPr>
      <w:r w:rsidRPr="00AA1620">
        <w:rPr>
          <w:b/>
          <w:bCs/>
          <w:sz w:val="22"/>
          <w:szCs w:val="22"/>
        </w:rPr>
        <w:t>Next Steps</w:t>
      </w:r>
    </w:p>
    <w:p w14:paraId="13CA1FEF" w14:textId="77777777" w:rsidR="001A395A" w:rsidRPr="00AA1620" w:rsidRDefault="001A395A" w:rsidP="001A395A">
      <w:pPr>
        <w:pStyle w:val="Default"/>
        <w:rPr>
          <w:sz w:val="22"/>
          <w:szCs w:val="22"/>
        </w:rPr>
      </w:pPr>
    </w:p>
    <w:p w14:paraId="3DE4B810" w14:textId="23777F95" w:rsidR="001A395A" w:rsidRPr="00AA1620" w:rsidRDefault="001A395A" w:rsidP="0016378E">
      <w:pPr>
        <w:pStyle w:val="Default"/>
        <w:numPr>
          <w:ilvl w:val="0"/>
          <w:numId w:val="1"/>
        </w:numPr>
        <w:rPr>
          <w:b/>
          <w:sz w:val="22"/>
          <w:szCs w:val="22"/>
        </w:rPr>
      </w:pPr>
      <w:r w:rsidRPr="00AA1620">
        <w:rPr>
          <w:sz w:val="22"/>
          <w:szCs w:val="22"/>
        </w:rPr>
        <w:t>The Resources Board will discuss and agree the 2020/21 work programme during its first meeting of the new cycle – 15 September 2020.</w:t>
      </w:r>
    </w:p>
    <w:sectPr w:rsidR="001A395A" w:rsidRPr="00AA1620" w:rsidSect="001F0EFF">
      <w:headerReference w:type="default" r:id="rId12"/>
      <w:footerReference w:type="default" r:id="rId13"/>
      <w:headerReference w:type="first" r:id="rId14"/>
      <w:pgSz w:w="11907" w:h="16840" w:code="9"/>
      <w:pgMar w:top="1418" w:right="1418" w:bottom="1418" w:left="1418" w:header="1134" w:footer="113"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088FBEB" w14:textId="77777777" w:rsidR="00A22B84" w:rsidRDefault="00A22B84">
      <w:r>
        <w:separator/>
      </w:r>
    </w:p>
  </w:endnote>
  <w:endnote w:type="continuationSeparator" w:id="0">
    <w:p w14:paraId="53D29C69" w14:textId="77777777" w:rsidR="00A22B84" w:rsidRDefault="00A22B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embedRegular r:id="rId1" w:fontKey="{8095576E-8886-406E-8773-05FB6F10B079}"/>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rutiger 45 Light">
    <w:altName w:val="Vrinda"/>
    <w:charset w:val="00"/>
    <w:family w:val="swiss"/>
    <w:pitch w:val="variable"/>
    <w:sig w:usb0="00000003" w:usb1="00000000" w:usb2="00000000" w:usb3="00000000" w:csb0="00000001" w:csb1="00000000"/>
  </w:font>
  <w:font w:name="Frutiger 55 Roman">
    <w:altName w:val="Arial"/>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embedRegular r:id="rId2" w:fontKey="{F4B70692-FA09-4527-ABE5-8B4D701B28CE}"/>
  </w:font>
  <w:font w:name="Calibri Light">
    <w:panose1 w:val="020F0302020204030204"/>
    <w:charset w:val="00"/>
    <w:family w:val="swiss"/>
    <w:pitch w:val="variable"/>
    <w:sig w:usb0="E0002AFF" w:usb1="C000247B" w:usb2="00000009" w:usb3="00000000" w:csb0="000001FF" w:csb1="00000000"/>
    <w:embedRegular r:id="rId3" w:fontKey="{F76290F8-8155-49CB-B2AD-18014F587BD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49DAC1" w14:textId="77777777" w:rsidR="0016378E" w:rsidRDefault="0016378E">
    <w:pPr>
      <w:pStyle w:val="Footer"/>
      <w:tabs>
        <w:tab w:val="clear" w:pos="4153"/>
        <w:tab w:val="clear" w:pos="8306"/>
        <w:tab w:val="right" w:pos="9923"/>
      </w:tabs>
      <w:ind w:right="-994"/>
      <w:rPr>
        <w:sz w:val="12"/>
      </w:rPr>
    </w:pPr>
    <w:r>
      <w:rPr>
        <w:rFonts w:ascii="Frutiger 55 Roman" w:hAnsi="Frutiger 55 Roman"/>
        <w:b/>
        <w:sz w:val="16"/>
      </w:rPr>
      <w:t xml:space="preserve"> </w:t>
    </w:r>
    <w:bookmarkStart w:id="2" w:name="ExecName2"/>
    <w:bookmarkEnd w:id="2"/>
    <w:r>
      <w:rPr>
        <w:rFonts w:ascii="Frutiger 55 Roman" w:hAnsi="Frutiger 55 Roman"/>
        <w:b/>
        <w:sz w:val="16"/>
      </w:rPr>
      <w:t xml:space="preserve">  </w:t>
    </w:r>
    <w:r>
      <w:rPr>
        <w:sz w:val="16"/>
      </w:rPr>
      <w:t xml:space="preserve"> </w:t>
    </w:r>
    <w:bookmarkStart w:id="3" w:name="Date2"/>
    <w:bookmarkEnd w:id="3"/>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F995215" w14:textId="77777777" w:rsidR="00A22B84" w:rsidRDefault="00A22B84">
      <w:r>
        <w:separator/>
      </w:r>
    </w:p>
  </w:footnote>
  <w:footnote w:type="continuationSeparator" w:id="0">
    <w:p w14:paraId="0CFC060E" w14:textId="77777777" w:rsidR="00A22B84" w:rsidRDefault="00A22B8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ook w:val="01E0" w:firstRow="1" w:lastRow="1" w:firstColumn="1" w:lastColumn="1" w:noHBand="0" w:noVBand="0"/>
    </w:tblPr>
    <w:tblGrid>
      <w:gridCol w:w="5644"/>
      <w:gridCol w:w="3427"/>
    </w:tblGrid>
    <w:tr w:rsidR="0016378E" w14:paraId="735EEA9E" w14:textId="77777777" w:rsidTr="000B6AD9">
      <w:tc>
        <w:tcPr>
          <w:tcW w:w="5778" w:type="dxa"/>
          <w:vMerge w:val="restart"/>
          <w:shd w:val="clear" w:color="auto" w:fill="auto"/>
        </w:tcPr>
        <w:p w14:paraId="789C9A80" w14:textId="77777777" w:rsidR="0016378E" w:rsidRDefault="0016378E">
          <w:pPr>
            <w:pStyle w:val="Header"/>
          </w:pPr>
          <w:r w:rsidRPr="00B42156">
            <w:rPr>
              <w:noProof/>
            </w:rPr>
            <w:drawing>
              <wp:inline distT="0" distB="0" distL="0" distR="0" wp14:anchorId="200C38AC" wp14:editId="0FE6E7C4">
                <wp:extent cx="1264920" cy="755650"/>
                <wp:effectExtent l="0" t="0" r="0" b="6350"/>
                <wp:docPr id="1" name="Picture 2"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64920" cy="755650"/>
                        </a:xfrm>
                        <a:prstGeom prst="rect">
                          <a:avLst/>
                        </a:prstGeom>
                        <a:noFill/>
                        <a:ln>
                          <a:noFill/>
                        </a:ln>
                      </pic:spPr>
                    </pic:pic>
                  </a:graphicData>
                </a:graphic>
              </wp:inline>
            </w:drawing>
          </w:r>
        </w:p>
      </w:tc>
      <w:tc>
        <w:tcPr>
          <w:tcW w:w="3509" w:type="dxa"/>
          <w:shd w:val="clear" w:color="auto" w:fill="auto"/>
        </w:tcPr>
        <w:p w14:paraId="2AE02101" w14:textId="3EC7BD0F" w:rsidR="0016378E" w:rsidRPr="00B75BC0" w:rsidRDefault="00AB0BF9" w:rsidP="00D74E1F">
          <w:pPr>
            <w:pStyle w:val="Header"/>
            <w:rPr>
              <w:b/>
              <w:szCs w:val="22"/>
            </w:rPr>
          </w:pPr>
          <w:r>
            <w:rPr>
              <w:rFonts w:ascii="Arial" w:hAnsi="Arial" w:cs="Arial"/>
              <w:b/>
              <w:szCs w:val="22"/>
            </w:rPr>
            <w:t>Resources</w:t>
          </w:r>
          <w:r w:rsidR="0016378E">
            <w:rPr>
              <w:rFonts w:ascii="Arial" w:hAnsi="Arial" w:cs="Arial"/>
              <w:b/>
              <w:szCs w:val="22"/>
            </w:rPr>
            <w:t xml:space="preserve"> Board </w:t>
          </w:r>
        </w:p>
      </w:tc>
    </w:tr>
    <w:tr w:rsidR="0016378E" w14:paraId="3CCCDB12" w14:textId="77777777" w:rsidTr="000B6AD9">
      <w:trPr>
        <w:trHeight w:val="450"/>
      </w:trPr>
      <w:tc>
        <w:tcPr>
          <w:tcW w:w="5778" w:type="dxa"/>
          <w:vMerge/>
          <w:shd w:val="clear" w:color="auto" w:fill="auto"/>
        </w:tcPr>
        <w:p w14:paraId="1B5BA5A3" w14:textId="77777777" w:rsidR="0016378E" w:rsidRDefault="0016378E">
          <w:pPr>
            <w:pStyle w:val="Header"/>
          </w:pPr>
        </w:p>
      </w:tc>
      <w:tc>
        <w:tcPr>
          <w:tcW w:w="3509" w:type="dxa"/>
          <w:shd w:val="clear" w:color="auto" w:fill="auto"/>
        </w:tcPr>
        <w:p w14:paraId="25EE29F8" w14:textId="3F05A3C1" w:rsidR="0016378E" w:rsidRPr="00B75BC0" w:rsidRDefault="00383BF6" w:rsidP="00AC57B9">
          <w:pPr>
            <w:pStyle w:val="Header"/>
            <w:spacing w:before="60"/>
            <w:rPr>
              <w:szCs w:val="22"/>
            </w:rPr>
          </w:pPr>
          <w:r>
            <w:rPr>
              <w:rFonts w:ascii="Arial" w:hAnsi="Arial" w:cs="Arial"/>
              <w:szCs w:val="22"/>
            </w:rPr>
            <w:t>15</w:t>
          </w:r>
          <w:r w:rsidR="0091408F">
            <w:rPr>
              <w:rFonts w:ascii="Arial" w:hAnsi="Arial" w:cs="Arial"/>
              <w:szCs w:val="22"/>
            </w:rPr>
            <w:t xml:space="preserve"> </w:t>
          </w:r>
          <w:r>
            <w:rPr>
              <w:rFonts w:ascii="Arial" w:hAnsi="Arial" w:cs="Arial"/>
              <w:szCs w:val="22"/>
            </w:rPr>
            <w:t>September</w:t>
          </w:r>
          <w:r w:rsidR="0016378E">
            <w:rPr>
              <w:rFonts w:ascii="Arial" w:hAnsi="Arial" w:cs="Arial"/>
              <w:szCs w:val="22"/>
            </w:rPr>
            <w:t xml:space="preserve"> 20</w:t>
          </w:r>
          <w:r w:rsidR="0091408F">
            <w:rPr>
              <w:rFonts w:ascii="Arial" w:hAnsi="Arial" w:cs="Arial"/>
              <w:szCs w:val="22"/>
            </w:rPr>
            <w:t>20</w:t>
          </w:r>
        </w:p>
      </w:tc>
    </w:tr>
    <w:tr w:rsidR="0016378E" w14:paraId="6AFF8AC1" w14:textId="77777777" w:rsidTr="000B6AD9">
      <w:trPr>
        <w:trHeight w:val="450"/>
      </w:trPr>
      <w:tc>
        <w:tcPr>
          <w:tcW w:w="5778" w:type="dxa"/>
          <w:vMerge/>
          <w:shd w:val="clear" w:color="auto" w:fill="auto"/>
        </w:tcPr>
        <w:p w14:paraId="19FD226D" w14:textId="77777777" w:rsidR="0016378E" w:rsidRDefault="0016378E">
          <w:pPr>
            <w:pStyle w:val="Header"/>
          </w:pPr>
        </w:p>
      </w:tc>
      <w:tc>
        <w:tcPr>
          <w:tcW w:w="3509" w:type="dxa"/>
          <w:shd w:val="clear" w:color="auto" w:fill="auto"/>
          <w:vAlign w:val="bottom"/>
        </w:tcPr>
        <w:p w14:paraId="1F1E5DC1" w14:textId="77777777" w:rsidR="0016378E" w:rsidRPr="000B6AD9" w:rsidRDefault="0016378E" w:rsidP="000B6AD9">
          <w:pPr>
            <w:pStyle w:val="Header"/>
            <w:spacing w:before="60"/>
            <w:rPr>
              <w:rFonts w:ascii="Arial" w:hAnsi="Arial" w:cs="Arial"/>
              <w:b/>
              <w:sz w:val="24"/>
              <w:szCs w:val="24"/>
            </w:rPr>
          </w:pPr>
        </w:p>
      </w:tc>
    </w:tr>
  </w:tbl>
  <w:p w14:paraId="687AFF8D" w14:textId="77777777" w:rsidR="0016378E" w:rsidRDefault="0016378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007A8A" w14:textId="77777777" w:rsidR="0016378E" w:rsidRDefault="0016378E" w:rsidP="00E64FBC">
    <w:pPr>
      <w:pStyle w:val="Header"/>
      <w:rPr>
        <w:sz w:val="2"/>
      </w:rPr>
    </w:pPr>
  </w:p>
  <w:p w14:paraId="1869E42A" w14:textId="77777777" w:rsidR="0016378E" w:rsidRDefault="0016378E" w:rsidP="00E64FBC">
    <w:pPr>
      <w:pStyle w:val="Header"/>
      <w:rPr>
        <w:sz w:val="2"/>
      </w:rPr>
    </w:pPr>
  </w:p>
  <w:tbl>
    <w:tblPr>
      <w:tblW w:w="0" w:type="auto"/>
      <w:tblLook w:val="01E0" w:firstRow="1" w:lastRow="1" w:firstColumn="1" w:lastColumn="1" w:noHBand="0" w:noVBand="0"/>
    </w:tblPr>
    <w:tblGrid>
      <w:gridCol w:w="5909"/>
      <w:gridCol w:w="3162"/>
    </w:tblGrid>
    <w:tr w:rsidR="0016378E" w:rsidRPr="000B6AD9" w14:paraId="174EA10B" w14:textId="77777777" w:rsidTr="000B6AD9">
      <w:tc>
        <w:tcPr>
          <w:tcW w:w="6062" w:type="dxa"/>
          <w:vMerge w:val="restart"/>
          <w:shd w:val="clear" w:color="auto" w:fill="auto"/>
        </w:tcPr>
        <w:p w14:paraId="3162E58B" w14:textId="77777777" w:rsidR="0016378E" w:rsidRDefault="0016378E" w:rsidP="000B6AD9">
          <w:pPr>
            <w:pStyle w:val="Header"/>
            <w:tabs>
              <w:tab w:val="clear" w:pos="4153"/>
              <w:tab w:val="clear" w:pos="8306"/>
              <w:tab w:val="center" w:pos="2923"/>
            </w:tabs>
          </w:pPr>
          <w:r w:rsidRPr="000B6AD9">
            <w:rPr>
              <w:rFonts w:ascii="Arial" w:hAnsi="Arial" w:cs="Arial"/>
              <w:noProof/>
              <w:sz w:val="44"/>
              <w:szCs w:val="44"/>
            </w:rPr>
            <w:drawing>
              <wp:inline distT="0" distB="0" distL="0" distR="0" wp14:anchorId="28561668" wp14:editId="09A66335">
                <wp:extent cx="1431925" cy="875030"/>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31925" cy="875030"/>
                        </a:xfrm>
                        <a:prstGeom prst="rect">
                          <a:avLst/>
                        </a:prstGeom>
                        <a:noFill/>
                        <a:ln>
                          <a:noFill/>
                        </a:ln>
                      </pic:spPr>
                    </pic:pic>
                  </a:graphicData>
                </a:graphic>
              </wp:inline>
            </w:drawing>
          </w:r>
          <w:r w:rsidRPr="000B6AD9">
            <w:rPr>
              <w:rFonts w:ascii="Arial" w:hAnsi="Arial" w:cs="Arial"/>
              <w:sz w:val="44"/>
              <w:szCs w:val="44"/>
            </w:rPr>
            <w:tab/>
          </w:r>
        </w:p>
      </w:tc>
      <w:tc>
        <w:tcPr>
          <w:tcW w:w="3225" w:type="dxa"/>
          <w:shd w:val="clear" w:color="auto" w:fill="auto"/>
        </w:tcPr>
        <w:p w14:paraId="3A0CC782" w14:textId="77777777" w:rsidR="0016378E" w:rsidRPr="000B6AD9" w:rsidRDefault="0016378E" w:rsidP="00546D0D">
          <w:pPr>
            <w:pStyle w:val="Header"/>
            <w:rPr>
              <w:b/>
            </w:rPr>
          </w:pPr>
          <w:r w:rsidRPr="000B6AD9">
            <w:rPr>
              <w:rFonts w:ascii="Arial" w:hAnsi="Arial" w:cs="Arial"/>
              <w:b/>
              <w:sz w:val="24"/>
              <w:szCs w:val="24"/>
            </w:rPr>
            <w:t xml:space="preserve">Safer and Stronger Communities Board Meeting </w:t>
          </w:r>
        </w:p>
      </w:tc>
    </w:tr>
    <w:tr w:rsidR="0016378E" w14:paraId="1CA6B692" w14:textId="77777777" w:rsidTr="000B6AD9">
      <w:trPr>
        <w:trHeight w:val="450"/>
      </w:trPr>
      <w:tc>
        <w:tcPr>
          <w:tcW w:w="6062" w:type="dxa"/>
          <w:vMerge/>
          <w:shd w:val="clear" w:color="auto" w:fill="auto"/>
        </w:tcPr>
        <w:p w14:paraId="3E84DC2B" w14:textId="77777777" w:rsidR="0016378E" w:rsidRDefault="0016378E" w:rsidP="00546D0D">
          <w:pPr>
            <w:pStyle w:val="Header"/>
          </w:pPr>
        </w:p>
      </w:tc>
      <w:tc>
        <w:tcPr>
          <w:tcW w:w="3225" w:type="dxa"/>
          <w:shd w:val="clear" w:color="auto" w:fill="auto"/>
        </w:tcPr>
        <w:p w14:paraId="09FF27CE" w14:textId="77777777" w:rsidR="0016378E" w:rsidRDefault="0016378E" w:rsidP="00C70DC6">
          <w:pPr>
            <w:pStyle w:val="Header"/>
            <w:spacing w:before="60"/>
          </w:pPr>
          <w:r>
            <w:rPr>
              <w:rFonts w:ascii="Arial" w:hAnsi="Arial" w:cs="Arial"/>
              <w:sz w:val="24"/>
              <w:szCs w:val="24"/>
            </w:rPr>
            <w:t>Monday 8 June</w:t>
          </w:r>
          <w:r w:rsidRPr="000B6AD9">
            <w:rPr>
              <w:rFonts w:ascii="Arial" w:hAnsi="Arial" w:cs="Arial"/>
              <w:sz w:val="24"/>
              <w:szCs w:val="24"/>
            </w:rPr>
            <w:t xml:space="preserve"> 201</w:t>
          </w:r>
          <w:r>
            <w:rPr>
              <w:rFonts w:ascii="Arial" w:hAnsi="Arial" w:cs="Arial"/>
              <w:sz w:val="24"/>
              <w:szCs w:val="24"/>
            </w:rPr>
            <w:t>5</w:t>
          </w:r>
          <w:r w:rsidRPr="000B6AD9">
            <w:rPr>
              <w:rFonts w:ascii="Arial" w:hAnsi="Arial" w:cs="Arial"/>
              <w:sz w:val="24"/>
              <w:szCs w:val="24"/>
            </w:rPr>
            <w:t xml:space="preserve"> </w:t>
          </w:r>
        </w:p>
      </w:tc>
    </w:tr>
    <w:tr w:rsidR="0016378E" w14:paraId="181455F4" w14:textId="77777777" w:rsidTr="000B6AD9">
      <w:trPr>
        <w:trHeight w:val="450"/>
      </w:trPr>
      <w:tc>
        <w:tcPr>
          <w:tcW w:w="6062" w:type="dxa"/>
          <w:vMerge/>
          <w:shd w:val="clear" w:color="auto" w:fill="auto"/>
        </w:tcPr>
        <w:p w14:paraId="42B6C360" w14:textId="77777777" w:rsidR="0016378E" w:rsidRDefault="0016378E" w:rsidP="00546D0D">
          <w:pPr>
            <w:pStyle w:val="Header"/>
          </w:pPr>
        </w:p>
      </w:tc>
      <w:tc>
        <w:tcPr>
          <w:tcW w:w="3225" w:type="dxa"/>
          <w:shd w:val="clear" w:color="auto" w:fill="auto"/>
        </w:tcPr>
        <w:p w14:paraId="78720686" w14:textId="77777777" w:rsidR="0016378E" w:rsidRPr="000B6AD9" w:rsidRDefault="0016378E" w:rsidP="000B6AD9">
          <w:pPr>
            <w:pStyle w:val="Header"/>
            <w:spacing w:before="60"/>
            <w:rPr>
              <w:rFonts w:ascii="Arial" w:hAnsi="Arial" w:cs="Arial"/>
              <w:b/>
              <w:sz w:val="24"/>
              <w:szCs w:val="24"/>
            </w:rPr>
          </w:pPr>
        </w:p>
        <w:p w14:paraId="49713BEA" w14:textId="77777777" w:rsidR="0016378E" w:rsidRPr="000B6AD9" w:rsidRDefault="0016378E" w:rsidP="000B6AD9">
          <w:pPr>
            <w:pStyle w:val="Header"/>
            <w:spacing w:before="60"/>
            <w:rPr>
              <w:rFonts w:ascii="Arial" w:hAnsi="Arial" w:cs="Arial"/>
              <w:b/>
              <w:sz w:val="24"/>
              <w:szCs w:val="24"/>
            </w:rPr>
          </w:pPr>
          <w:r w:rsidRPr="000B6AD9">
            <w:rPr>
              <w:rFonts w:ascii="Arial" w:hAnsi="Arial" w:cs="Arial"/>
              <w:b/>
              <w:sz w:val="24"/>
              <w:szCs w:val="24"/>
            </w:rPr>
            <w:t>Item X</w:t>
          </w:r>
        </w:p>
      </w:tc>
    </w:tr>
  </w:tbl>
  <w:p w14:paraId="5F32323A" w14:textId="77777777" w:rsidR="0016378E" w:rsidRDefault="0016378E" w:rsidP="00E64FBC">
    <w:pPr>
      <w:pStyle w:val="Header"/>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0C4EE5"/>
    <w:multiLevelType w:val="multilevel"/>
    <w:tmpl w:val="B7EC8B9E"/>
    <w:lvl w:ilvl="0">
      <w:start w:val="13"/>
      <w:numFmt w:val="decimal"/>
      <w:lvlText w:val="%1"/>
      <w:lvlJc w:val="left"/>
      <w:pPr>
        <w:ind w:left="420" w:hanging="420"/>
      </w:pPr>
      <w:rPr>
        <w:rFonts w:eastAsia="Arial" w:hint="default"/>
        <w:color w:val="auto"/>
      </w:rPr>
    </w:lvl>
    <w:lvl w:ilvl="1">
      <w:start w:val="1"/>
      <w:numFmt w:val="decimal"/>
      <w:lvlText w:val="%1.%2"/>
      <w:lvlJc w:val="left"/>
      <w:pPr>
        <w:ind w:left="780" w:hanging="420"/>
      </w:pPr>
      <w:rPr>
        <w:rFonts w:eastAsia="Arial" w:hint="default"/>
        <w:color w:val="auto"/>
      </w:rPr>
    </w:lvl>
    <w:lvl w:ilvl="2">
      <w:start w:val="1"/>
      <w:numFmt w:val="decimal"/>
      <w:lvlText w:val="%1.%2.%3"/>
      <w:lvlJc w:val="left"/>
      <w:pPr>
        <w:ind w:left="1440" w:hanging="720"/>
      </w:pPr>
      <w:rPr>
        <w:rFonts w:eastAsia="Arial" w:hint="default"/>
        <w:color w:val="auto"/>
      </w:rPr>
    </w:lvl>
    <w:lvl w:ilvl="3">
      <w:start w:val="1"/>
      <w:numFmt w:val="decimal"/>
      <w:lvlText w:val="%1.%2.%3.%4"/>
      <w:lvlJc w:val="left"/>
      <w:pPr>
        <w:ind w:left="1800" w:hanging="720"/>
      </w:pPr>
      <w:rPr>
        <w:rFonts w:eastAsia="Arial" w:hint="default"/>
        <w:color w:val="auto"/>
      </w:rPr>
    </w:lvl>
    <w:lvl w:ilvl="4">
      <w:start w:val="1"/>
      <w:numFmt w:val="decimal"/>
      <w:lvlText w:val="%1.%2.%3.%4.%5"/>
      <w:lvlJc w:val="left"/>
      <w:pPr>
        <w:ind w:left="2520" w:hanging="1080"/>
      </w:pPr>
      <w:rPr>
        <w:rFonts w:eastAsia="Arial" w:hint="default"/>
        <w:color w:val="auto"/>
      </w:rPr>
    </w:lvl>
    <w:lvl w:ilvl="5">
      <w:start w:val="1"/>
      <w:numFmt w:val="decimal"/>
      <w:lvlText w:val="%1.%2.%3.%4.%5.%6"/>
      <w:lvlJc w:val="left"/>
      <w:pPr>
        <w:ind w:left="2880" w:hanging="1080"/>
      </w:pPr>
      <w:rPr>
        <w:rFonts w:eastAsia="Arial" w:hint="default"/>
        <w:color w:val="auto"/>
      </w:rPr>
    </w:lvl>
    <w:lvl w:ilvl="6">
      <w:start w:val="1"/>
      <w:numFmt w:val="decimal"/>
      <w:lvlText w:val="%1.%2.%3.%4.%5.%6.%7"/>
      <w:lvlJc w:val="left"/>
      <w:pPr>
        <w:ind w:left="3600" w:hanging="1440"/>
      </w:pPr>
      <w:rPr>
        <w:rFonts w:eastAsia="Arial" w:hint="default"/>
        <w:color w:val="auto"/>
      </w:rPr>
    </w:lvl>
    <w:lvl w:ilvl="7">
      <w:start w:val="1"/>
      <w:numFmt w:val="decimal"/>
      <w:lvlText w:val="%1.%2.%3.%4.%5.%6.%7.%8"/>
      <w:lvlJc w:val="left"/>
      <w:pPr>
        <w:ind w:left="3960" w:hanging="1440"/>
      </w:pPr>
      <w:rPr>
        <w:rFonts w:eastAsia="Arial" w:hint="default"/>
        <w:color w:val="auto"/>
      </w:rPr>
    </w:lvl>
    <w:lvl w:ilvl="8">
      <w:start w:val="1"/>
      <w:numFmt w:val="decimal"/>
      <w:lvlText w:val="%1.%2.%3.%4.%5.%6.%7.%8.%9"/>
      <w:lvlJc w:val="left"/>
      <w:pPr>
        <w:ind w:left="4680" w:hanging="1800"/>
      </w:pPr>
      <w:rPr>
        <w:rFonts w:eastAsia="Arial" w:hint="default"/>
        <w:color w:val="auto"/>
      </w:rPr>
    </w:lvl>
  </w:abstractNum>
  <w:abstractNum w:abstractNumId="1" w15:restartNumberingAfterBreak="0">
    <w:nsid w:val="055410E8"/>
    <w:multiLevelType w:val="multilevel"/>
    <w:tmpl w:val="B19063AE"/>
    <w:lvl w:ilvl="0">
      <w:start w:val="54"/>
      <w:numFmt w:val="decimal"/>
      <w:lvlText w:val="%1"/>
      <w:lvlJc w:val="left"/>
      <w:pPr>
        <w:ind w:left="420" w:hanging="420"/>
      </w:pPr>
      <w:rPr>
        <w:rFonts w:hint="default"/>
      </w:rPr>
    </w:lvl>
    <w:lvl w:ilvl="1">
      <w:start w:val="1"/>
      <w:numFmt w:val="decimal"/>
      <w:lvlText w:val="%1.%2"/>
      <w:lvlJc w:val="left"/>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 w15:restartNumberingAfterBreak="0">
    <w:nsid w:val="0AAD34B0"/>
    <w:multiLevelType w:val="multilevel"/>
    <w:tmpl w:val="EC4838B2"/>
    <w:lvl w:ilvl="0">
      <w:start w:val="29"/>
      <w:numFmt w:val="decimal"/>
      <w:lvlText w:val="%1"/>
      <w:lvlJc w:val="left"/>
      <w:pPr>
        <w:ind w:left="420" w:hanging="420"/>
      </w:pPr>
      <w:rPr>
        <w:rFonts w:hint="default"/>
      </w:rPr>
    </w:lvl>
    <w:lvl w:ilvl="1">
      <w:start w:val="1"/>
      <w:numFmt w:val="decimal"/>
      <w:lvlText w:val="%1.%2"/>
      <w:lvlJc w:val="left"/>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 w15:restartNumberingAfterBreak="0">
    <w:nsid w:val="11743611"/>
    <w:multiLevelType w:val="multilevel"/>
    <w:tmpl w:val="CDA00EF4"/>
    <w:lvl w:ilvl="0">
      <w:start w:val="49"/>
      <w:numFmt w:val="decimal"/>
      <w:lvlText w:val="%1"/>
      <w:lvlJc w:val="left"/>
      <w:pPr>
        <w:ind w:left="420" w:hanging="420"/>
      </w:pPr>
      <w:rPr>
        <w:rFonts w:hint="default"/>
        <w:color w:val="auto"/>
      </w:rPr>
    </w:lvl>
    <w:lvl w:ilvl="1">
      <w:start w:val="1"/>
      <w:numFmt w:val="decimal"/>
      <w:lvlText w:val="%1.%2"/>
      <w:lvlJc w:val="left"/>
      <w:pPr>
        <w:ind w:left="420" w:hanging="42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800" w:hanging="1800"/>
      </w:pPr>
      <w:rPr>
        <w:rFonts w:hint="default"/>
        <w:color w:val="auto"/>
      </w:rPr>
    </w:lvl>
  </w:abstractNum>
  <w:abstractNum w:abstractNumId="4" w15:restartNumberingAfterBreak="0">
    <w:nsid w:val="13347075"/>
    <w:multiLevelType w:val="multilevel"/>
    <w:tmpl w:val="090693F8"/>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 w15:restartNumberingAfterBreak="0">
    <w:nsid w:val="1CE7117C"/>
    <w:multiLevelType w:val="multilevel"/>
    <w:tmpl w:val="05947F9E"/>
    <w:lvl w:ilvl="0">
      <w:start w:val="28"/>
      <w:numFmt w:val="decimal"/>
      <w:lvlText w:val="%1"/>
      <w:lvlJc w:val="left"/>
      <w:pPr>
        <w:ind w:left="420" w:hanging="420"/>
      </w:pPr>
      <w:rPr>
        <w:rFonts w:hint="default"/>
      </w:rPr>
    </w:lvl>
    <w:lvl w:ilvl="1">
      <w:start w:val="1"/>
      <w:numFmt w:val="decimal"/>
      <w:lvlText w:val="%1.%2"/>
      <w:lvlJc w:val="left"/>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 w15:restartNumberingAfterBreak="0">
    <w:nsid w:val="2213749C"/>
    <w:multiLevelType w:val="hybridMultilevel"/>
    <w:tmpl w:val="9A32F2FE"/>
    <w:lvl w:ilvl="0" w:tplc="0FB846AC">
      <w:numFmt w:val="bullet"/>
      <w:lvlText w:val="-"/>
      <w:lvlJc w:val="left"/>
      <w:pPr>
        <w:ind w:left="420" w:hanging="360"/>
      </w:pPr>
      <w:rPr>
        <w:rFonts w:ascii="Arial" w:eastAsia="Calibri" w:hAnsi="Arial" w:cs="Arial" w:hint="default"/>
      </w:rPr>
    </w:lvl>
    <w:lvl w:ilvl="1" w:tplc="08090003">
      <w:start w:val="1"/>
      <w:numFmt w:val="bullet"/>
      <w:lvlText w:val="o"/>
      <w:lvlJc w:val="left"/>
      <w:pPr>
        <w:ind w:left="1140" w:hanging="360"/>
      </w:pPr>
      <w:rPr>
        <w:rFonts w:ascii="Courier New" w:hAnsi="Courier New" w:cs="Courier New" w:hint="default"/>
      </w:rPr>
    </w:lvl>
    <w:lvl w:ilvl="2" w:tplc="08090005">
      <w:start w:val="1"/>
      <w:numFmt w:val="bullet"/>
      <w:lvlText w:val=""/>
      <w:lvlJc w:val="left"/>
      <w:pPr>
        <w:ind w:left="1860" w:hanging="360"/>
      </w:pPr>
      <w:rPr>
        <w:rFonts w:ascii="Wingdings" w:hAnsi="Wingdings" w:hint="default"/>
      </w:rPr>
    </w:lvl>
    <w:lvl w:ilvl="3" w:tplc="08090001">
      <w:start w:val="1"/>
      <w:numFmt w:val="bullet"/>
      <w:lvlText w:val=""/>
      <w:lvlJc w:val="left"/>
      <w:pPr>
        <w:ind w:left="2580" w:hanging="360"/>
      </w:pPr>
      <w:rPr>
        <w:rFonts w:ascii="Symbol" w:hAnsi="Symbol" w:hint="default"/>
      </w:rPr>
    </w:lvl>
    <w:lvl w:ilvl="4" w:tplc="08090003">
      <w:start w:val="1"/>
      <w:numFmt w:val="bullet"/>
      <w:lvlText w:val="o"/>
      <w:lvlJc w:val="left"/>
      <w:pPr>
        <w:ind w:left="3300" w:hanging="360"/>
      </w:pPr>
      <w:rPr>
        <w:rFonts w:ascii="Courier New" w:hAnsi="Courier New" w:cs="Courier New" w:hint="default"/>
      </w:rPr>
    </w:lvl>
    <w:lvl w:ilvl="5" w:tplc="08090005">
      <w:start w:val="1"/>
      <w:numFmt w:val="bullet"/>
      <w:lvlText w:val=""/>
      <w:lvlJc w:val="left"/>
      <w:pPr>
        <w:ind w:left="4020" w:hanging="360"/>
      </w:pPr>
      <w:rPr>
        <w:rFonts w:ascii="Wingdings" w:hAnsi="Wingdings" w:hint="default"/>
      </w:rPr>
    </w:lvl>
    <w:lvl w:ilvl="6" w:tplc="08090001">
      <w:start w:val="1"/>
      <w:numFmt w:val="bullet"/>
      <w:lvlText w:val=""/>
      <w:lvlJc w:val="left"/>
      <w:pPr>
        <w:ind w:left="4740" w:hanging="360"/>
      </w:pPr>
      <w:rPr>
        <w:rFonts w:ascii="Symbol" w:hAnsi="Symbol" w:hint="default"/>
      </w:rPr>
    </w:lvl>
    <w:lvl w:ilvl="7" w:tplc="08090003">
      <w:start w:val="1"/>
      <w:numFmt w:val="bullet"/>
      <w:lvlText w:val="o"/>
      <w:lvlJc w:val="left"/>
      <w:pPr>
        <w:ind w:left="5460" w:hanging="360"/>
      </w:pPr>
      <w:rPr>
        <w:rFonts w:ascii="Courier New" w:hAnsi="Courier New" w:cs="Courier New" w:hint="default"/>
      </w:rPr>
    </w:lvl>
    <w:lvl w:ilvl="8" w:tplc="08090005">
      <w:start w:val="1"/>
      <w:numFmt w:val="bullet"/>
      <w:lvlText w:val=""/>
      <w:lvlJc w:val="left"/>
      <w:pPr>
        <w:ind w:left="6180" w:hanging="360"/>
      </w:pPr>
      <w:rPr>
        <w:rFonts w:ascii="Wingdings" w:hAnsi="Wingdings" w:hint="default"/>
      </w:rPr>
    </w:lvl>
  </w:abstractNum>
  <w:abstractNum w:abstractNumId="7" w15:restartNumberingAfterBreak="0">
    <w:nsid w:val="22833B01"/>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233E43FA"/>
    <w:multiLevelType w:val="hybridMultilevel"/>
    <w:tmpl w:val="2C2034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3F36108"/>
    <w:multiLevelType w:val="multilevel"/>
    <w:tmpl w:val="950EAD9C"/>
    <w:lvl w:ilvl="0">
      <w:start w:val="17"/>
      <w:numFmt w:val="decimal"/>
      <w:lvlText w:val="%1"/>
      <w:lvlJc w:val="left"/>
      <w:pPr>
        <w:ind w:left="420" w:hanging="420"/>
      </w:pPr>
      <w:rPr>
        <w:rFonts w:hint="default"/>
      </w:rPr>
    </w:lvl>
    <w:lvl w:ilvl="1">
      <w:start w:val="1"/>
      <w:numFmt w:val="decimal"/>
      <w:lvlText w:val="%1.%2"/>
      <w:lvlJc w:val="left"/>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0" w15:restartNumberingAfterBreak="0">
    <w:nsid w:val="249F3168"/>
    <w:multiLevelType w:val="multilevel"/>
    <w:tmpl w:val="3A16AA12"/>
    <w:lvl w:ilvl="0">
      <w:start w:val="49"/>
      <w:numFmt w:val="decimal"/>
      <w:lvlText w:val="%1"/>
      <w:lvlJc w:val="left"/>
      <w:pPr>
        <w:ind w:left="420" w:hanging="420"/>
      </w:pPr>
      <w:rPr>
        <w:rFonts w:hint="default"/>
        <w:color w:val="auto"/>
      </w:rPr>
    </w:lvl>
    <w:lvl w:ilvl="1">
      <w:start w:val="1"/>
      <w:numFmt w:val="decimal"/>
      <w:lvlText w:val="%1.%2"/>
      <w:lvlJc w:val="left"/>
      <w:pPr>
        <w:ind w:left="780" w:hanging="420"/>
      </w:pPr>
      <w:rPr>
        <w:rFonts w:hint="default"/>
        <w:color w:val="auto"/>
      </w:rPr>
    </w:lvl>
    <w:lvl w:ilvl="2">
      <w:start w:val="1"/>
      <w:numFmt w:val="decimal"/>
      <w:lvlText w:val="%1.%2.%3"/>
      <w:lvlJc w:val="left"/>
      <w:pPr>
        <w:ind w:left="1440" w:hanging="720"/>
      </w:pPr>
      <w:rPr>
        <w:rFonts w:hint="default"/>
        <w:color w:val="auto"/>
      </w:rPr>
    </w:lvl>
    <w:lvl w:ilvl="3">
      <w:start w:val="1"/>
      <w:numFmt w:val="decimal"/>
      <w:lvlText w:val="%1.%2.%3.%4"/>
      <w:lvlJc w:val="left"/>
      <w:pPr>
        <w:ind w:left="1800" w:hanging="720"/>
      </w:pPr>
      <w:rPr>
        <w:rFonts w:hint="default"/>
        <w:color w:val="auto"/>
      </w:rPr>
    </w:lvl>
    <w:lvl w:ilvl="4">
      <w:start w:val="1"/>
      <w:numFmt w:val="decimal"/>
      <w:lvlText w:val="%1.%2.%3.%4.%5"/>
      <w:lvlJc w:val="left"/>
      <w:pPr>
        <w:ind w:left="2520" w:hanging="1080"/>
      </w:pPr>
      <w:rPr>
        <w:rFonts w:hint="default"/>
        <w:color w:val="auto"/>
      </w:rPr>
    </w:lvl>
    <w:lvl w:ilvl="5">
      <w:start w:val="1"/>
      <w:numFmt w:val="decimal"/>
      <w:lvlText w:val="%1.%2.%3.%4.%5.%6"/>
      <w:lvlJc w:val="left"/>
      <w:pPr>
        <w:ind w:left="2880" w:hanging="1080"/>
      </w:pPr>
      <w:rPr>
        <w:rFonts w:hint="default"/>
        <w:color w:val="auto"/>
      </w:rPr>
    </w:lvl>
    <w:lvl w:ilvl="6">
      <w:start w:val="1"/>
      <w:numFmt w:val="decimal"/>
      <w:lvlText w:val="%1.%2.%3.%4.%5.%6.%7"/>
      <w:lvlJc w:val="left"/>
      <w:pPr>
        <w:ind w:left="3600" w:hanging="1440"/>
      </w:pPr>
      <w:rPr>
        <w:rFonts w:hint="default"/>
        <w:color w:val="auto"/>
      </w:rPr>
    </w:lvl>
    <w:lvl w:ilvl="7">
      <w:start w:val="1"/>
      <w:numFmt w:val="decimal"/>
      <w:lvlText w:val="%1.%2.%3.%4.%5.%6.%7.%8"/>
      <w:lvlJc w:val="left"/>
      <w:pPr>
        <w:ind w:left="3960" w:hanging="1440"/>
      </w:pPr>
      <w:rPr>
        <w:rFonts w:hint="default"/>
        <w:color w:val="auto"/>
      </w:rPr>
    </w:lvl>
    <w:lvl w:ilvl="8">
      <w:start w:val="1"/>
      <w:numFmt w:val="decimal"/>
      <w:lvlText w:val="%1.%2.%3.%4.%5.%6.%7.%8.%9"/>
      <w:lvlJc w:val="left"/>
      <w:pPr>
        <w:ind w:left="4680" w:hanging="1800"/>
      </w:pPr>
      <w:rPr>
        <w:rFonts w:hint="default"/>
        <w:color w:val="auto"/>
      </w:rPr>
    </w:lvl>
  </w:abstractNum>
  <w:abstractNum w:abstractNumId="11" w15:restartNumberingAfterBreak="0">
    <w:nsid w:val="2D0975CD"/>
    <w:multiLevelType w:val="hybridMultilevel"/>
    <w:tmpl w:val="187A828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2D2A6550"/>
    <w:multiLevelType w:val="multilevel"/>
    <w:tmpl w:val="0750D2E8"/>
    <w:lvl w:ilvl="0">
      <w:start w:val="30"/>
      <w:numFmt w:val="decimal"/>
      <w:lvlText w:val="%1"/>
      <w:lvlJc w:val="left"/>
      <w:pPr>
        <w:ind w:left="420" w:hanging="420"/>
      </w:pPr>
      <w:rPr>
        <w:rFonts w:hint="default"/>
      </w:rPr>
    </w:lvl>
    <w:lvl w:ilvl="1">
      <w:start w:val="1"/>
      <w:numFmt w:val="decimal"/>
      <w:lvlText w:val="%1.%2"/>
      <w:lvlJc w:val="left"/>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3" w15:restartNumberingAfterBreak="0">
    <w:nsid w:val="2F52183B"/>
    <w:multiLevelType w:val="multilevel"/>
    <w:tmpl w:val="83DE4022"/>
    <w:lvl w:ilvl="0">
      <w:start w:val="49"/>
      <w:numFmt w:val="decimal"/>
      <w:lvlText w:val="%1"/>
      <w:lvlJc w:val="left"/>
      <w:pPr>
        <w:ind w:left="420" w:hanging="420"/>
      </w:pPr>
      <w:rPr>
        <w:rFonts w:eastAsia="Arial" w:hint="default"/>
        <w:color w:val="auto"/>
      </w:rPr>
    </w:lvl>
    <w:lvl w:ilvl="1">
      <w:start w:val="1"/>
      <w:numFmt w:val="decimal"/>
      <w:lvlText w:val="%1.%2"/>
      <w:lvlJc w:val="left"/>
      <w:pPr>
        <w:ind w:left="780" w:hanging="420"/>
      </w:pPr>
      <w:rPr>
        <w:rFonts w:eastAsia="Arial" w:hint="default"/>
        <w:color w:val="auto"/>
      </w:rPr>
    </w:lvl>
    <w:lvl w:ilvl="2">
      <w:start w:val="1"/>
      <w:numFmt w:val="decimal"/>
      <w:lvlText w:val="%1.%2.%3"/>
      <w:lvlJc w:val="left"/>
      <w:pPr>
        <w:ind w:left="1440" w:hanging="720"/>
      </w:pPr>
      <w:rPr>
        <w:rFonts w:eastAsia="Arial" w:hint="default"/>
        <w:color w:val="auto"/>
      </w:rPr>
    </w:lvl>
    <w:lvl w:ilvl="3">
      <w:start w:val="1"/>
      <w:numFmt w:val="decimal"/>
      <w:lvlText w:val="%1.%2.%3.%4"/>
      <w:lvlJc w:val="left"/>
      <w:pPr>
        <w:ind w:left="1800" w:hanging="720"/>
      </w:pPr>
      <w:rPr>
        <w:rFonts w:eastAsia="Arial" w:hint="default"/>
        <w:color w:val="auto"/>
      </w:rPr>
    </w:lvl>
    <w:lvl w:ilvl="4">
      <w:start w:val="1"/>
      <w:numFmt w:val="decimal"/>
      <w:lvlText w:val="%1.%2.%3.%4.%5"/>
      <w:lvlJc w:val="left"/>
      <w:pPr>
        <w:ind w:left="2520" w:hanging="1080"/>
      </w:pPr>
      <w:rPr>
        <w:rFonts w:eastAsia="Arial" w:hint="default"/>
        <w:color w:val="auto"/>
      </w:rPr>
    </w:lvl>
    <w:lvl w:ilvl="5">
      <w:start w:val="1"/>
      <w:numFmt w:val="decimal"/>
      <w:lvlText w:val="%1.%2.%3.%4.%5.%6"/>
      <w:lvlJc w:val="left"/>
      <w:pPr>
        <w:ind w:left="2880" w:hanging="1080"/>
      </w:pPr>
      <w:rPr>
        <w:rFonts w:eastAsia="Arial" w:hint="default"/>
        <w:color w:val="auto"/>
      </w:rPr>
    </w:lvl>
    <w:lvl w:ilvl="6">
      <w:start w:val="1"/>
      <w:numFmt w:val="decimal"/>
      <w:lvlText w:val="%1.%2.%3.%4.%5.%6.%7"/>
      <w:lvlJc w:val="left"/>
      <w:pPr>
        <w:ind w:left="3600" w:hanging="1440"/>
      </w:pPr>
      <w:rPr>
        <w:rFonts w:eastAsia="Arial" w:hint="default"/>
        <w:color w:val="auto"/>
      </w:rPr>
    </w:lvl>
    <w:lvl w:ilvl="7">
      <w:start w:val="1"/>
      <w:numFmt w:val="decimal"/>
      <w:lvlText w:val="%1.%2.%3.%4.%5.%6.%7.%8"/>
      <w:lvlJc w:val="left"/>
      <w:pPr>
        <w:ind w:left="3960" w:hanging="1440"/>
      </w:pPr>
      <w:rPr>
        <w:rFonts w:eastAsia="Arial" w:hint="default"/>
        <w:color w:val="auto"/>
      </w:rPr>
    </w:lvl>
    <w:lvl w:ilvl="8">
      <w:start w:val="1"/>
      <w:numFmt w:val="decimal"/>
      <w:lvlText w:val="%1.%2.%3.%4.%5.%6.%7.%8.%9"/>
      <w:lvlJc w:val="left"/>
      <w:pPr>
        <w:ind w:left="4680" w:hanging="1800"/>
      </w:pPr>
      <w:rPr>
        <w:rFonts w:eastAsia="Arial" w:hint="default"/>
        <w:color w:val="auto"/>
      </w:rPr>
    </w:lvl>
  </w:abstractNum>
  <w:abstractNum w:abstractNumId="14" w15:restartNumberingAfterBreak="0">
    <w:nsid w:val="34F00EF2"/>
    <w:multiLevelType w:val="multilevel"/>
    <w:tmpl w:val="18F01600"/>
    <w:lvl w:ilvl="0">
      <w:start w:val="6"/>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5" w15:restartNumberingAfterBreak="0">
    <w:nsid w:val="38985B33"/>
    <w:multiLevelType w:val="multilevel"/>
    <w:tmpl w:val="14987AE2"/>
    <w:lvl w:ilvl="0">
      <w:start w:val="46"/>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39E3072B"/>
    <w:multiLevelType w:val="multilevel"/>
    <w:tmpl w:val="4D40FCB8"/>
    <w:lvl w:ilvl="0">
      <w:start w:val="42"/>
      <w:numFmt w:val="decimal"/>
      <w:lvlText w:val="%1"/>
      <w:lvlJc w:val="left"/>
      <w:pPr>
        <w:ind w:left="420" w:hanging="420"/>
      </w:pPr>
      <w:rPr>
        <w:rFonts w:eastAsia="Arial" w:hint="default"/>
        <w:color w:val="auto"/>
      </w:rPr>
    </w:lvl>
    <w:lvl w:ilvl="1">
      <w:start w:val="1"/>
      <w:numFmt w:val="decimal"/>
      <w:lvlText w:val="%1.%2"/>
      <w:lvlJc w:val="left"/>
      <w:pPr>
        <w:ind w:left="780" w:hanging="420"/>
      </w:pPr>
      <w:rPr>
        <w:rFonts w:eastAsia="Arial" w:hint="default"/>
        <w:color w:val="auto"/>
      </w:rPr>
    </w:lvl>
    <w:lvl w:ilvl="2">
      <w:start w:val="1"/>
      <w:numFmt w:val="decimal"/>
      <w:lvlText w:val="%1.%2.%3"/>
      <w:lvlJc w:val="left"/>
      <w:pPr>
        <w:ind w:left="1440" w:hanging="720"/>
      </w:pPr>
      <w:rPr>
        <w:rFonts w:eastAsia="Arial" w:hint="default"/>
        <w:color w:val="auto"/>
      </w:rPr>
    </w:lvl>
    <w:lvl w:ilvl="3">
      <w:start w:val="1"/>
      <w:numFmt w:val="decimal"/>
      <w:lvlText w:val="%1.%2.%3.%4"/>
      <w:lvlJc w:val="left"/>
      <w:pPr>
        <w:ind w:left="1800" w:hanging="720"/>
      </w:pPr>
      <w:rPr>
        <w:rFonts w:eastAsia="Arial" w:hint="default"/>
        <w:color w:val="auto"/>
      </w:rPr>
    </w:lvl>
    <w:lvl w:ilvl="4">
      <w:start w:val="1"/>
      <w:numFmt w:val="decimal"/>
      <w:lvlText w:val="%1.%2.%3.%4.%5"/>
      <w:lvlJc w:val="left"/>
      <w:pPr>
        <w:ind w:left="2520" w:hanging="1080"/>
      </w:pPr>
      <w:rPr>
        <w:rFonts w:eastAsia="Arial" w:hint="default"/>
        <w:color w:val="auto"/>
      </w:rPr>
    </w:lvl>
    <w:lvl w:ilvl="5">
      <w:start w:val="1"/>
      <w:numFmt w:val="decimal"/>
      <w:lvlText w:val="%1.%2.%3.%4.%5.%6"/>
      <w:lvlJc w:val="left"/>
      <w:pPr>
        <w:ind w:left="2880" w:hanging="1080"/>
      </w:pPr>
      <w:rPr>
        <w:rFonts w:eastAsia="Arial" w:hint="default"/>
        <w:color w:val="auto"/>
      </w:rPr>
    </w:lvl>
    <w:lvl w:ilvl="6">
      <w:start w:val="1"/>
      <w:numFmt w:val="decimal"/>
      <w:lvlText w:val="%1.%2.%3.%4.%5.%6.%7"/>
      <w:lvlJc w:val="left"/>
      <w:pPr>
        <w:ind w:left="3600" w:hanging="1440"/>
      </w:pPr>
      <w:rPr>
        <w:rFonts w:eastAsia="Arial" w:hint="default"/>
        <w:color w:val="auto"/>
      </w:rPr>
    </w:lvl>
    <w:lvl w:ilvl="7">
      <w:start w:val="1"/>
      <w:numFmt w:val="decimal"/>
      <w:lvlText w:val="%1.%2.%3.%4.%5.%6.%7.%8"/>
      <w:lvlJc w:val="left"/>
      <w:pPr>
        <w:ind w:left="3960" w:hanging="1440"/>
      </w:pPr>
      <w:rPr>
        <w:rFonts w:eastAsia="Arial" w:hint="default"/>
        <w:color w:val="auto"/>
      </w:rPr>
    </w:lvl>
    <w:lvl w:ilvl="8">
      <w:start w:val="1"/>
      <w:numFmt w:val="decimal"/>
      <w:lvlText w:val="%1.%2.%3.%4.%5.%6.%7.%8.%9"/>
      <w:lvlJc w:val="left"/>
      <w:pPr>
        <w:ind w:left="4680" w:hanging="1800"/>
      </w:pPr>
      <w:rPr>
        <w:rFonts w:eastAsia="Arial" w:hint="default"/>
        <w:color w:val="auto"/>
      </w:rPr>
    </w:lvl>
  </w:abstractNum>
  <w:abstractNum w:abstractNumId="17" w15:restartNumberingAfterBreak="0">
    <w:nsid w:val="3EF73EE0"/>
    <w:multiLevelType w:val="multilevel"/>
    <w:tmpl w:val="9C620BAC"/>
    <w:lvl w:ilvl="0">
      <w:start w:val="50"/>
      <w:numFmt w:val="decimal"/>
      <w:lvlText w:val="%1"/>
      <w:lvlJc w:val="left"/>
      <w:pPr>
        <w:ind w:left="420" w:hanging="420"/>
      </w:pPr>
      <w:rPr>
        <w:rFonts w:eastAsia="Arial" w:hint="default"/>
        <w:color w:val="auto"/>
      </w:rPr>
    </w:lvl>
    <w:lvl w:ilvl="1">
      <w:start w:val="1"/>
      <w:numFmt w:val="decimal"/>
      <w:lvlText w:val="%1.%2"/>
      <w:lvlJc w:val="left"/>
      <w:pPr>
        <w:ind w:left="780" w:hanging="420"/>
      </w:pPr>
      <w:rPr>
        <w:rFonts w:eastAsia="Arial" w:hint="default"/>
        <w:color w:val="auto"/>
      </w:rPr>
    </w:lvl>
    <w:lvl w:ilvl="2">
      <w:start w:val="1"/>
      <w:numFmt w:val="decimal"/>
      <w:lvlText w:val="%1.%2.%3"/>
      <w:lvlJc w:val="left"/>
      <w:pPr>
        <w:ind w:left="1440" w:hanging="720"/>
      </w:pPr>
      <w:rPr>
        <w:rFonts w:eastAsia="Arial" w:hint="default"/>
        <w:color w:val="auto"/>
      </w:rPr>
    </w:lvl>
    <w:lvl w:ilvl="3">
      <w:start w:val="1"/>
      <w:numFmt w:val="decimal"/>
      <w:lvlText w:val="%1.%2.%3.%4"/>
      <w:lvlJc w:val="left"/>
      <w:pPr>
        <w:ind w:left="1800" w:hanging="720"/>
      </w:pPr>
      <w:rPr>
        <w:rFonts w:eastAsia="Arial" w:hint="default"/>
        <w:color w:val="auto"/>
      </w:rPr>
    </w:lvl>
    <w:lvl w:ilvl="4">
      <w:start w:val="1"/>
      <w:numFmt w:val="decimal"/>
      <w:lvlText w:val="%1.%2.%3.%4.%5"/>
      <w:lvlJc w:val="left"/>
      <w:pPr>
        <w:ind w:left="2520" w:hanging="1080"/>
      </w:pPr>
      <w:rPr>
        <w:rFonts w:eastAsia="Arial" w:hint="default"/>
        <w:color w:val="auto"/>
      </w:rPr>
    </w:lvl>
    <w:lvl w:ilvl="5">
      <w:start w:val="1"/>
      <w:numFmt w:val="decimal"/>
      <w:lvlText w:val="%1.%2.%3.%4.%5.%6"/>
      <w:lvlJc w:val="left"/>
      <w:pPr>
        <w:ind w:left="2880" w:hanging="1080"/>
      </w:pPr>
      <w:rPr>
        <w:rFonts w:eastAsia="Arial" w:hint="default"/>
        <w:color w:val="auto"/>
      </w:rPr>
    </w:lvl>
    <w:lvl w:ilvl="6">
      <w:start w:val="1"/>
      <w:numFmt w:val="decimal"/>
      <w:lvlText w:val="%1.%2.%3.%4.%5.%6.%7"/>
      <w:lvlJc w:val="left"/>
      <w:pPr>
        <w:ind w:left="3600" w:hanging="1440"/>
      </w:pPr>
      <w:rPr>
        <w:rFonts w:eastAsia="Arial" w:hint="default"/>
        <w:color w:val="auto"/>
      </w:rPr>
    </w:lvl>
    <w:lvl w:ilvl="7">
      <w:start w:val="1"/>
      <w:numFmt w:val="decimal"/>
      <w:lvlText w:val="%1.%2.%3.%4.%5.%6.%7.%8"/>
      <w:lvlJc w:val="left"/>
      <w:pPr>
        <w:ind w:left="3960" w:hanging="1440"/>
      </w:pPr>
      <w:rPr>
        <w:rFonts w:eastAsia="Arial" w:hint="default"/>
        <w:color w:val="auto"/>
      </w:rPr>
    </w:lvl>
    <w:lvl w:ilvl="8">
      <w:start w:val="1"/>
      <w:numFmt w:val="decimal"/>
      <w:lvlText w:val="%1.%2.%3.%4.%5.%6.%7.%8.%9"/>
      <w:lvlJc w:val="left"/>
      <w:pPr>
        <w:ind w:left="4680" w:hanging="1800"/>
      </w:pPr>
      <w:rPr>
        <w:rFonts w:eastAsia="Arial" w:hint="default"/>
        <w:color w:val="auto"/>
      </w:rPr>
    </w:lvl>
  </w:abstractNum>
  <w:abstractNum w:abstractNumId="18" w15:restartNumberingAfterBreak="0">
    <w:nsid w:val="3F3468F8"/>
    <w:multiLevelType w:val="hybridMultilevel"/>
    <w:tmpl w:val="FB06BDD0"/>
    <w:lvl w:ilvl="0" w:tplc="591C1DB6">
      <w:start w:val="1"/>
      <w:numFmt w:val="decimal"/>
      <w:lvlText w:val="%1."/>
      <w:lvlJc w:val="left"/>
      <w:pPr>
        <w:ind w:left="360" w:hanging="360"/>
      </w:pPr>
      <w:rPr>
        <w:rFonts w:ascii="Arial" w:hAnsi="Arial" w:cs="Arial" w:hint="default"/>
        <w:b w:val="0"/>
        <w:sz w:val="22"/>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9" w15:restartNumberingAfterBreak="0">
    <w:nsid w:val="3F37526B"/>
    <w:multiLevelType w:val="multilevel"/>
    <w:tmpl w:val="59B60902"/>
    <w:lvl w:ilvl="0">
      <w:start w:val="21"/>
      <w:numFmt w:val="decimal"/>
      <w:lvlText w:val="%1"/>
      <w:lvlJc w:val="left"/>
      <w:pPr>
        <w:ind w:left="420" w:hanging="420"/>
      </w:pPr>
      <w:rPr>
        <w:rFonts w:hint="default"/>
      </w:rPr>
    </w:lvl>
    <w:lvl w:ilvl="1">
      <w:start w:val="1"/>
      <w:numFmt w:val="decimal"/>
      <w:lvlText w:val="%1.%2"/>
      <w:lvlJc w:val="left"/>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0" w15:restartNumberingAfterBreak="0">
    <w:nsid w:val="43892283"/>
    <w:multiLevelType w:val="multilevel"/>
    <w:tmpl w:val="7CBE2526"/>
    <w:lvl w:ilvl="0">
      <w:start w:val="32"/>
      <w:numFmt w:val="decimal"/>
      <w:lvlText w:val="%1"/>
      <w:lvlJc w:val="left"/>
      <w:pPr>
        <w:ind w:left="420" w:hanging="420"/>
      </w:pPr>
      <w:rPr>
        <w:rFonts w:hint="default"/>
      </w:rPr>
    </w:lvl>
    <w:lvl w:ilvl="1">
      <w:start w:val="1"/>
      <w:numFmt w:val="decimal"/>
      <w:lvlText w:val="%1.%2"/>
      <w:lvlJc w:val="left"/>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1" w15:restartNumberingAfterBreak="0">
    <w:nsid w:val="46DA53BE"/>
    <w:multiLevelType w:val="multilevel"/>
    <w:tmpl w:val="B7F6F2BC"/>
    <w:lvl w:ilvl="0">
      <w:start w:val="43"/>
      <w:numFmt w:val="decimal"/>
      <w:lvlText w:val="%1"/>
      <w:lvlJc w:val="left"/>
      <w:pPr>
        <w:ind w:left="420" w:hanging="420"/>
      </w:pPr>
      <w:rPr>
        <w:rFonts w:hint="default"/>
      </w:rPr>
    </w:lvl>
    <w:lvl w:ilvl="1">
      <w:start w:val="1"/>
      <w:numFmt w:val="decimal"/>
      <w:lvlText w:val="%1.%2"/>
      <w:lvlJc w:val="left"/>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2" w15:restartNumberingAfterBreak="0">
    <w:nsid w:val="47F01269"/>
    <w:multiLevelType w:val="hybridMultilevel"/>
    <w:tmpl w:val="FB06BDD0"/>
    <w:lvl w:ilvl="0" w:tplc="591C1DB6">
      <w:start w:val="1"/>
      <w:numFmt w:val="decimal"/>
      <w:lvlText w:val="%1."/>
      <w:lvlJc w:val="left"/>
      <w:pPr>
        <w:ind w:left="360" w:hanging="360"/>
      </w:pPr>
      <w:rPr>
        <w:rFonts w:ascii="Arial" w:hAnsi="Arial" w:cs="Arial" w:hint="default"/>
        <w:b w:val="0"/>
        <w:sz w:val="22"/>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50BA378B"/>
    <w:multiLevelType w:val="hybridMultilevel"/>
    <w:tmpl w:val="9DD2F2E8"/>
    <w:lvl w:ilvl="0" w:tplc="45CAAFB0">
      <w:numFmt w:val="bullet"/>
      <w:lvlText w:val="-"/>
      <w:lvlJc w:val="left"/>
      <w:pPr>
        <w:ind w:left="420" w:hanging="360"/>
      </w:pPr>
      <w:rPr>
        <w:rFonts w:ascii="Arial" w:eastAsia="Calibri" w:hAnsi="Arial" w:cs="Arial" w:hint="default"/>
      </w:rPr>
    </w:lvl>
    <w:lvl w:ilvl="1" w:tplc="08090003">
      <w:start w:val="1"/>
      <w:numFmt w:val="bullet"/>
      <w:lvlText w:val="o"/>
      <w:lvlJc w:val="left"/>
      <w:pPr>
        <w:ind w:left="1140" w:hanging="360"/>
      </w:pPr>
      <w:rPr>
        <w:rFonts w:ascii="Courier New" w:hAnsi="Courier New" w:cs="Courier New" w:hint="default"/>
      </w:rPr>
    </w:lvl>
    <w:lvl w:ilvl="2" w:tplc="08090005">
      <w:start w:val="1"/>
      <w:numFmt w:val="bullet"/>
      <w:lvlText w:val=""/>
      <w:lvlJc w:val="left"/>
      <w:pPr>
        <w:ind w:left="1860" w:hanging="360"/>
      </w:pPr>
      <w:rPr>
        <w:rFonts w:ascii="Wingdings" w:hAnsi="Wingdings" w:hint="default"/>
      </w:rPr>
    </w:lvl>
    <w:lvl w:ilvl="3" w:tplc="08090001">
      <w:start w:val="1"/>
      <w:numFmt w:val="bullet"/>
      <w:lvlText w:val=""/>
      <w:lvlJc w:val="left"/>
      <w:pPr>
        <w:ind w:left="2580" w:hanging="360"/>
      </w:pPr>
      <w:rPr>
        <w:rFonts w:ascii="Symbol" w:hAnsi="Symbol" w:hint="default"/>
      </w:rPr>
    </w:lvl>
    <w:lvl w:ilvl="4" w:tplc="08090003">
      <w:start w:val="1"/>
      <w:numFmt w:val="bullet"/>
      <w:lvlText w:val="o"/>
      <w:lvlJc w:val="left"/>
      <w:pPr>
        <w:ind w:left="3300" w:hanging="360"/>
      </w:pPr>
      <w:rPr>
        <w:rFonts w:ascii="Courier New" w:hAnsi="Courier New" w:cs="Courier New" w:hint="default"/>
      </w:rPr>
    </w:lvl>
    <w:lvl w:ilvl="5" w:tplc="08090005">
      <w:start w:val="1"/>
      <w:numFmt w:val="bullet"/>
      <w:lvlText w:val=""/>
      <w:lvlJc w:val="left"/>
      <w:pPr>
        <w:ind w:left="4020" w:hanging="360"/>
      </w:pPr>
      <w:rPr>
        <w:rFonts w:ascii="Wingdings" w:hAnsi="Wingdings" w:hint="default"/>
      </w:rPr>
    </w:lvl>
    <w:lvl w:ilvl="6" w:tplc="08090001">
      <w:start w:val="1"/>
      <w:numFmt w:val="bullet"/>
      <w:lvlText w:val=""/>
      <w:lvlJc w:val="left"/>
      <w:pPr>
        <w:ind w:left="4740" w:hanging="360"/>
      </w:pPr>
      <w:rPr>
        <w:rFonts w:ascii="Symbol" w:hAnsi="Symbol" w:hint="default"/>
      </w:rPr>
    </w:lvl>
    <w:lvl w:ilvl="7" w:tplc="08090003">
      <w:start w:val="1"/>
      <w:numFmt w:val="bullet"/>
      <w:lvlText w:val="o"/>
      <w:lvlJc w:val="left"/>
      <w:pPr>
        <w:ind w:left="5460" w:hanging="360"/>
      </w:pPr>
      <w:rPr>
        <w:rFonts w:ascii="Courier New" w:hAnsi="Courier New" w:cs="Courier New" w:hint="default"/>
      </w:rPr>
    </w:lvl>
    <w:lvl w:ilvl="8" w:tplc="08090005">
      <w:start w:val="1"/>
      <w:numFmt w:val="bullet"/>
      <w:lvlText w:val=""/>
      <w:lvlJc w:val="left"/>
      <w:pPr>
        <w:ind w:left="6180" w:hanging="360"/>
      </w:pPr>
      <w:rPr>
        <w:rFonts w:ascii="Wingdings" w:hAnsi="Wingdings" w:hint="default"/>
      </w:rPr>
    </w:lvl>
  </w:abstractNum>
  <w:abstractNum w:abstractNumId="24" w15:restartNumberingAfterBreak="0">
    <w:nsid w:val="51305951"/>
    <w:multiLevelType w:val="multilevel"/>
    <w:tmpl w:val="2A2C4998"/>
    <w:lvl w:ilvl="0">
      <w:start w:val="12"/>
      <w:numFmt w:val="decimal"/>
      <w:lvlText w:val="%1"/>
      <w:lvlJc w:val="left"/>
      <w:pPr>
        <w:ind w:left="420" w:hanging="420"/>
      </w:pPr>
      <w:rPr>
        <w:rFonts w:hint="default"/>
      </w:rPr>
    </w:lvl>
    <w:lvl w:ilvl="1">
      <w:start w:val="1"/>
      <w:numFmt w:val="decimal"/>
      <w:lvlText w:val="%1.%2"/>
      <w:lvlJc w:val="left"/>
      <w:pPr>
        <w:ind w:left="1021" w:hanging="59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58F90A2C"/>
    <w:multiLevelType w:val="multilevel"/>
    <w:tmpl w:val="CDF4BE9E"/>
    <w:lvl w:ilvl="0">
      <w:start w:val="53"/>
      <w:numFmt w:val="decimal"/>
      <w:lvlText w:val="%1"/>
      <w:lvlJc w:val="left"/>
      <w:pPr>
        <w:ind w:left="420" w:hanging="420"/>
      </w:pPr>
      <w:rPr>
        <w:rFonts w:hint="default"/>
      </w:rPr>
    </w:lvl>
    <w:lvl w:ilvl="1">
      <w:start w:val="1"/>
      <w:numFmt w:val="decimal"/>
      <w:lvlText w:val="%1.%2"/>
      <w:lvlJc w:val="left"/>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6" w15:restartNumberingAfterBreak="0">
    <w:nsid w:val="5F260DF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618730D5"/>
    <w:multiLevelType w:val="multilevel"/>
    <w:tmpl w:val="1A3E3C9E"/>
    <w:lvl w:ilvl="0">
      <w:start w:val="39"/>
      <w:numFmt w:val="decimal"/>
      <w:lvlText w:val="%1"/>
      <w:lvlJc w:val="left"/>
      <w:pPr>
        <w:ind w:left="420" w:hanging="420"/>
      </w:pPr>
      <w:rPr>
        <w:rFonts w:eastAsia="Arial" w:hint="default"/>
        <w:color w:val="auto"/>
      </w:rPr>
    </w:lvl>
    <w:lvl w:ilvl="1">
      <w:start w:val="1"/>
      <w:numFmt w:val="decimal"/>
      <w:lvlText w:val="%1.%2"/>
      <w:lvlJc w:val="left"/>
      <w:pPr>
        <w:ind w:left="420" w:hanging="420"/>
      </w:pPr>
      <w:rPr>
        <w:rFonts w:eastAsia="Arial" w:hint="default"/>
        <w:color w:val="auto"/>
      </w:rPr>
    </w:lvl>
    <w:lvl w:ilvl="2">
      <w:start w:val="1"/>
      <w:numFmt w:val="decimal"/>
      <w:lvlText w:val="%1.%2.%3"/>
      <w:lvlJc w:val="left"/>
      <w:pPr>
        <w:ind w:left="720" w:hanging="720"/>
      </w:pPr>
      <w:rPr>
        <w:rFonts w:eastAsia="Arial" w:hint="default"/>
        <w:color w:val="auto"/>
      </w:rPr>
    </w:lvl>
    <w:lvl w:ilvl="3">
      <w:start w:val="1"/>
      <w:numFmt w:val="decimal"/>
      <w:lvlText w:val="%1.%2.%3.%4"/>
      <w:lvlJc w:val="left"/>
      <w:pPr>
        <w:ind w:left="720" w:hanging="720"/>
      </w:pPr>
      <w:rPr>
        <w:rFonts w:eastAsia="Arial" w:hint="default"/>
        <w:color w:val="auto"/>
      </w:rPr>
    </w:lvl>
    <w:lvl w:ilvl="4">
      <w:start w:val="1"/>
      <w:numFmt w:val="decimal"/>
      <w:lvlText w:val="%1.%2.%3.%4.%5"/>
      <w:lvlJc w:val="left"/>
      <w:pPr>
        <w:ind w:left="1080" w:hanging="1080"/>
      </w:pPr>
      <w:rPr>
        <w:rFonts w:eastAsia="Arial" w:hint="default"/>
        <w:color w:val="auto"/>
      </w:rPr>
    </w:lvl>
    <w:lvl w:ilvl="5">
      <w:start w:val="1"/>
      <w:numFmt w:val="decimal"/>
      <w:lvlText w:val="%1.%2.%3.%4.%5.%6"/>
      <w:lvlJc w:val="left"/>
      <w:pPr>
        <w:ind w:left="1080" w:hanging="1080"/>
      </w:pPr>
      <w:rPr>
        <w:rFonts w:eastAsia="Arial" w:hint="default"/>
        <w:color w:val="auto"/>
      </w:rPr>
    </w:lvl>
    <w:lvl w:ilvl="6">
      <w:start w:val="1"/>
      <w:numFmt w:val="decimal"/>
      <w:lvlText w:val="%1.%2.%3.%4.%5.%6.%7"/>
      <w:lvlJc w:val="left"/>
      <w:pPr>
        <w:ind w:left="1440" w:hanging="1440"/>
      </w:pPr>
      <w:rPr>
        <w:rFonts w:eastAsia="Arial" w:hint="default"/>
        <w:color w:val="auto"/>
      </w:rPr>
    </w:lvl>
    <w:lvl w:ilvl="7">
      <w:start w:val="1"/>
      <w:numFmt w:val="decimal"/>
      <w:lvlText w:val="%1.%2.%3.%4.%5.%6.%7.%8"/>
      <w:lvlJc w:val="left"/>
      <w:pPr>
        <w:ind w:left="1440" w:hanging="1440"/>
      </w:pPr>
      <w:rPr>
        <w:rFonts w:eastAsia="Arial" w:hint="default"/>
        <w:color w:val="auto"/>
      </w:rPr>
    </w:lvl>
    <w:lvl w:ilvl="8">
      <w:start w:val="1"/>
      <w:numFmt w:val="decimal"/>
      <w:lvlText w:val="%1.%2.%3.%4.%5.%6.%7.%8.%9"/>
      <w:lvlJc w:val="left"/>
      <w:pPr>
        <w:ind w:left="1800" w:hanging="1800"/>
      </w:pPr>
      <w:rPr>
        <w:rFonts w:eastAsia="Arial" w:hint="default"/>
        <w:color w:val="auto"/>
      </w:rPr>
    </w:lvl>
  </w:abstractNum>
  <w:abstractNum w:abstractNumId="28" w15:restartNumberingAfterBreak="0">
    <w:nsid w:val="64CC375C"/>
    <w:multiLevelType w:val="multilevel"/>
    <w:tmpl w:val="E13AE9B8"/>
    <w:lvl w:ilvl="0">
      <w:start w:val="50"/>
      <w:numFmt w:val="decimal"/>
      <w:lvlText w:val="%1"/>
      <w:lvlJc w:val="left"/>
      <w:pPr>
        <w:ind w:left="420" w:hanging="420"/>
      </w:pPr>
      <w:rPr>
        <w:rFonts w:hint="default"/>
        <w:color w:val="auto"/>
      </w:rPr>
    </w:lvl>
    <w:lvl w:ilvl="1">
      <w:start w:val="1"/>
      <w:numFmt w:val="decimal"/>
      <w:lvlText w:val="%1.%2"/>
      <w:lvlJc w:val="left"/>
      <w:pPr>
        <w:ind w:left="780" w:hanging="420"/>
      </w:pPr>
      <w:rPr>
        <w:rFonts w:hint="default"/>
        <w:color w:val="auto"/>
      </w:rPr>
    </w:lvl>
    <w:lvl w:ilvl="2">
      <w:start w:val="1"/>
      <w:numFmt w:val="decimal"/>
      <w:lvlText w:val="%1.%2.%3"/>
      <w:lvlJc w:val="left"/>
      <w:pPr>
        <w:ind w:left="1440" w:hanging="720"/>
      </w:pPr>
      <w:rPr>
        <w:rFonts w:hint="default"/>
        <w:color w:val="auto"/>
      </w:rPr>
    </w:lvl>
    <w:lvl w:ilvl="3">
      <w:start w:val="1"/>
      <w:numFmt w:val="decimal"/>
      <w:lvlText w:val="%1.%2.%3.%4"/>
      <w:lvlJc w:val="left"/>
      <w:pPr>
        <w:ind w:left="1800" w:hanging="720"/>
      </w:pPr>
      <w:rPr>
        <w:rFonts w:hint="default"/>
        <w:color w:val="auto"/>
      </w:rPr>
    </w:lvl>
    <w:lvl w:ilvl="4">
      <w:start w:val="1"/>
      <w:numFmt w:val="decimal"/>
      <w:lvlText w:val="%1.%2.%3.%4.%5"/>
      <w:lvlJc w:val="left"/>
      <w:pPr>
        <w:ind w:left="2520" w:hanging="1080"/>
      </w:pPr>
      <w:rPr>
        <w:rFonts w:hint="default"/>
        <w:color w:val="auto"/>
      </w:rPr>
    </w:lvl>
    <w:lvl w:ilvl="5">
      <w:start w:val="1"/>
      <w:numFmt w:val="decimal"/>
      <w:lvlText w:val="%1.%2.%3.%4.%5.%6"/>
      <w:lvlJc w:val="left"/>
      <w:pPr>
        <w:ind w:left="2880" w:hanging="1080"/>
      </w:pPr>
      <w:rPr>
        <w:rFonts w:hint="default"/>
        <w:color w:val="auto"/>
      </w:rPr>
    </w:lvl>
    <w:lvl w:ilvl="6">
      <w:start w:val="1"/>
      <w:numFmt w:val="decimal"/>
      <w:lvlText w:val="%1.%2.%3.%4.%5.%6.%7"/>
      <w:lvlJc w:val="left"/>
      <w:pPr>
        <w:ind w:left="3600" w:hanging="1440"/>
      </w:pPr>
      <w:rPr>
        <w:rFonts w:hint="default"/>
        <w:color w:val="auto"/>
      </w:rPr>
    </w:lvl>
    <w:lvl w:ilvl="7">
      <w:start w:val="1"/>
      <w:numFmt w:val="decimal"/>
      <w:lvlText w:val="%1.%2.%3.%4.%5.%6.%7.%8"/>
      <w:lvlJc w:val="left"/>
      <w:pPr>
        <w:ind w:left="3960" w:hanging="1440"/>
      </w:pPr>
      <w:rPr>
        <w:rFonts w:hint="default"/>
        <w:color w:val="auto"/>
      </w:rPr>
    </w:lvl>
    <w:lvl w:ilvl="8">
      <w:start w:val="1"/>
      <w:numFmt w:val="decimal"/>
      <w:lvlText w:val="%1.%2.%3.%4.%5.%6.%7.%8.%9"/>
      <w:lvlJc w:val="left"/>
      <w:pPr>
        <w:ind w:left="4680" w:hanging="1800"/>
      </w:pPr>
      <w:rPr>
        <w:rFonts w:hint="default"/>
        <w:color w:val="auto"/>
      </w:rPr>
    </w:lvl>
  </w:abstractNum>
  <w:abstractNum w:abstractNumId="29" w15:restartNumberingAfterBreak="0">
    <w:nsid w:val="697F066F"/>
    <w:multiLevelType w:val="hybridMultilevel"/>
    <w:tmpl w:val="F53CC65C"/>
    <w:lvl w:ilvl="0" w:tplc="EA7A060A">
      <w:start w:val="44"/>
      <w:numFmt w:val="decimal"/>
      <w:lvlText w:val="%1."/>
      <w:lvlJc w:val="left"/>
      <w:pPr>
        <w:ind w:left="720" w:hanging="360"/>
      </w:pPr>
      <w:rPr>
        <w:rFonts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B463009"/>
    <w:multiLevelType w:val="multilevel"/>
    <w:tmpl w:val="0100BA40"/>
    <w:lvl w:ilvl="0">
      <w:start w:val="37"/>
      <w:numFmt w:val="decimal"/>
      <w:lvlText w:val="%1"/>
      <w:lvlJc w:val="left"/>
      <w:pPr>
        <w:ind w:left="420" w:hanging="420"/>
      </w:pPr>
      <w:rPr>
        <w:rFonts w:eastAsia="Arial" w:hint="default"/>
        <w:color w:val="auto"/>
      </w:rPr>
    </w:lvl>
    <w:lvl w:ilvl="1">
      <w:start w:val="1"/>
      <w:numFmt w:val="decimal"/>
      <w:lvlText w:val="%1.%2"/>
      <w:lvlJc w:val="left"/>
      <w:pPr>
        <w:ind w:left="780" w:hanging="420"/>
      </w:pPr>
      <w:rPr>
        <w:rFonts w:eastAsia="Arial" w:hint="default"/>
        <w:color w:val="auto"/>
      </w:rPr>
    </w:lvl>
    <w:lvl w:ilvl="2">
      <w:start w:val="1"/>
      <w:numFmt w:val="decimal"/>
      <w:lvlText w:val="%1.%2.%3"/>
      <w:lvlJc w:val="left"/>
      <w:pPr>
        <w:ind w:left="1440" w:hanging="720"/>
      </w:pPr>
      <w:rPr>
        <w:rFonts w:eastAsia="Arial" w:hint="default"/>
        <w:color w:val="auto"/>
      </w:rPr>
    </w:lvl>
    <w:lvl w:ilvl="3">
      <w:start w:val="1"/>
      <w:numFmt w:val="decimal"/>
      <w:lvlText w:val="%1.%2.%3.%4"/>
      <w:lvlJc w:val="left"/>
      <w:pPr>
        <w:ind w:left="1800" w:hanging="720"/>
      </w:pPr>
      <w:rPr>
        <w:rFonts w:eastAsia="Arial" w:hint="default"/>
        <w:color w:val="auto"/>
      </w:rPr>
    </w:lvl>
    <w:lvl w:ilvl="4">
      <w:start w:val="1"/>
      <w:numFmt w:val="decimal"/>
      <w:lvlText w:val="%1.%2.%3.%4.%5"/>
      <w:lvlJc w:val="left"/>
      <w:pPr>
        <w:ind w:left="2520" w:hanging="1080"/>
      </w:pPr>
      <w:rPr>
        <w:rFonts w:eastAsia="Arial" w:hint="default"/>
        <w:color w:val="auto"/>
      </w:rPr>
    </w:lvl>
    <w:lvl w:ilvl="5">
      <w:start w:val="1"/>
      <w:numFmt w:val="decimal"/>
      <w:lvlText w:val="%1.%2.%3.%4.%5.%6"/>
      <w:lvlJc w:val="left"/>
      <w:pPr>
        <w:ind w:left="2880" w:hanging="1080"/>
      </w:pPr>
      <w:rPr>
        <w:rFonts w:eastAsia="Arial" w:hint="default"/>
        <w:color w:val="auto"/>
      </w:rPr>
    </w:lvl>
    <w:lvl w:ilvl="6">
      <w:start w:val="1"/>
      <w:numFmt w:val="decimal"/>
      <w:lvlText w:val="%1.%2.%3.%4.%5.%6.%7"/>
      <w:lvlJc w:val="left"/>
      <w:pPr>
        <w:ind w:left="3600" w:hanging="1440"/>
      </w:pPr>
      <w:rPr>
        <w:rFonts w:eastAsia="Arial" w:hint="default"/>
        <w:color w:val="auto"/>
      </w:rPr>
    </w:lvl>
    <w:lvl w:ilvl="7">
      <w:start w:val="1"/>
      <w:numFmt w:val="decimal"/>
      <w:lvlText w:val="%1.%2.%3.%4.%5.%6.%7.%8"/>
      <w:lvlJc w:val="left"/>
      <w:pPr>
        <w:ind w:left="3960" w:hanging="1440"/>
      </w:pPr>
      <w:rPr>
        <w:rFonts w:eastAsia="Arial" w:hint="default"/>
        <w:color w:val="auto"/>
      </w:rPr>
    </w:lvl>
    <w:lvl w:ilvl="8">
      <w:start w:val="1"/>
      <w:numFmt w:val="decimal"/>
      <w:lvlText w:val="%1.%2.%3.%4.%5.%6.%7.%8.%9"/>
      <w:lvlJc w:val="left"/>
      <w:pPr>
        <w:ind w:left="4680" w:hanging="1800"/>
      </w:pPr>
      <w:rPr>
        <w:rFonts w:eastAsia="Arial" w:hint="default"/>
        <w:color w:val="auto"/>
      </w:rPr>
    </w:lvl>
  </w:abstractNum>
  <w:abstractNum w:abstractNumId="31" w15:restartNumberingAfterBreak="0">
    <w:nsid w:val="6E4E6797"/>
    <w:multiLevelType w:val="multilevel"/>
    <w:tmpl w:val="BAC6B198"/>
    <w:lvl w:ilvl="0">
      <w:start w:val="48"/>
      <w:numFmt w:val="decimal"/>
      <w:lvlText w:val="%1"/>
      <w:lvlJc w:val="left"/>
      <w:pPr>
        <w:ind w:left="420" w:hanging="420"/>
      </w:pPr>
      <w:rPr>
        <w:rFonts w:eastAsia="Arial" w:hint="default"/>
        <w:color w:val="auto"/>
      </w:rPr>
    </w:lvl>
    <w:lvl w:ilvl="1">
      <w:start w:val="1"/>
      <w:numFmt w:val="decimal"/>
      <w:lvlText w:val="%1.%2"/>
      <w:lvlJc w:val="left"/>
      <w:pPr>
        <w:ind w:left="780" w:hanging="420"/>
      </w:pPr>
      <w:rPr>
        <w:rFonts w:eastAsia="Arial" w:hint="default"/>
        <w:color w:val="auto"/>
      </w:rPr>
    </w:lvl>
    <w:lvl w:ilvl="2">
      <w:start w:val="1"/>
      <w:numFmt w:val="decimal"/>
      <w:lvlText w:val="%1.%2.%3"/>
      <w:lvlJc w:val="left"/>
      <w:pPr>
        <w:ind w:left="1440" w:hanging="720"/>
      </w:pPr>
      <w:rPr>
        <w:rFonts w:eastAsia="Arial" w:hint="default"/>
        <w:color w:val="auto"/>
      </w:rPr>
    </w:lvl>
    <w:lvl w:ilvl="3">
      <w:start w:val="1"/>
      <w:numFmt w:val="decimal"/>
      <w:lvlText w:val="%1.%2.%3.%4"/>
      <w:lvlJc w:val="left"/>
      <w:pPr>
        <w:ind w:left="1800" w:hanging="720"/>
      </w:pPr>
      <w:rPr>
        <w:rFonts w:eastAsia="Arial" w:hint="default"/>
        <w:color w:val="auto"/>
      </w:rPr>
    </w:lvl>
    <w:lvl w:ilvl="4">
      <w:start w:val="1"/>
      <w:numFmt w:val="decimal"/>
      <w:lvlText w:val="%1.%2.%3.%4.%5"/>
      <w:lvlJc w:val="left"/>
      <w:pPr>
        <w:ind w:left="2520" w:hanging="1080"/>
      </w:pPr>
      <w:rPr>
        <w:rFonts w:eastAsia="Arial" w:hint="default"/>
        <w:color w:val="auto"/>
      </w:rPr>
    </w:lvl>
    <w:lvl w:ilvl="5">
      <w:start w:val="1"/>
      <w:numFmt w:val="decimal"/>
      <w:lvlText w:val="%1.%2.%3.%4.%5.%6"/>
      <w:lvlJc w:val="left"/>
      <w:pPr>
        <w:ind w:left="2880" w:hanging="1080"/>
      </w:pPr>
      <w:rPr>
        <w:rFonts w:eastAsia="Arial" w:hint="default"/>
        <w:color w:val="auto"/>
      </w:rPr>
    </w:lvl>
    <w:lvl w:ilvl="6">
      <w:start w:val="1"/>
      <w:numFmt w:val="decimal"/>
      <w:lvlText w:val="%1.%2.%3.%4.%5.%6.%7"/>
      <w:lvlJc w:val="left"/>
      <w:pPr>
        <w:ind w:left="3600" w:hanging="1440"/>
      </w:pPr>
      <w:rPr>
        <w:rFonts w:eastAsia="Arial" w:hint="default"/>
        <w:color w:val="auto"/>
      </w:rPr>
    </w:lvl>
    <w:lvl w:ilvl="7">
      <w:start w:val="1"/>
      <w:numFmt w:val="decimal"/>
      <w:lvlText w:val="%1.%2.%3.%4.%5.%6.%7.%8"/>
      <w:lvlJc w:val="left"/>
      <w:pPr>
        <w:ind w:left="3960" w:hanging="1440"/>
      </w:pPr>
      <w:rPr>
        <w:rFonts w:eastAsia="Arial" w:hint="default"/>
        <w:color w:val="auto"/>
      </w:rPr>
    </w:lvl>
    <w:lvl w:ilvl="8">
      <w:start w:val="1"/>
      <w:numFmt w:val="decimal"/>
      <w:lvlText w:val="%1.%2.%3.%4.%5.%6.%7.%8.%9"/>
      <w:lvlJc w:val="left"/>
      <w:pPr>
        <w:ind w:left="4680" w:hanging="1800"/>
      </w:pPr>
      <w:rPr>
        <w:rFonts w:eastAsia="Arial" w:hint="default"/>
        <w:color w:val="auto"/>
      </w:rPr>
    </w:lvl>
  </w:abstractNum>
  <w:abstractNum w:abstractNumId="32" w15:restartNumberingAfterBreak="0">
    <w:nsid w:val="6F5B4022"/>
    <w:multiLevelType w:val="hybridMultilevel"/>
    <w:tmpl w:val="432AF3C0"/>
    <w:lvl w:ilvl="0" w:tplc="51A20508">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F914F5E"/>
    <w:multiLevelType w:val="multilevel"/>
    <w:tmpl w:val="265010E0"/>
    <w:lvl w:ilvl="0">
      <w:start w:val="40"/>
      <w:numFmt w:val="decimal"/>
      <w:lvlText w:val="%1"/>
      <w:lvlJc w:val="left"/>
      <w:pPr>
        <w:ind w:left="420" w:hanging="420"/>
      </w:pPr>
      <w:rPr>
        <w:rFonts w:eastAsia="Arial" w:hint="default"/>
        <w:color w:val="auto"/>
      </w:rPr>
    </w:lvl>
    <w:lvl w:ilvl="1">
      <w:start w:val="1"/>
      <w:numFmt w:val="decimal"/>
      <w:lvlText w:val="%1.%2"/>
      <w:lvlJc w:val="left"/>
      <w:pPr>
        <w:ind w:left="420" w:hanging="420"/>
      </w:pPr>
      <w:rPr>
        <w:rFonts w:eastAsia="Arial" w:hint="default"/>
        <w:color w:val="auto"/>
      </w:rPr>
    </w:lvl>
    <w:lvl w:ilvl="2">
      <w:start w:val="1"/>
      <w:numFmt w:val="decimal"/>
      <w:lvlText w:val="%1.%2.%3"/>
      <w:lvlJc w:val="left"/>
      <w:pPr>
        <w:ind w:left="720" w:hanging="720"/>
      </w:pPr>
      <w:rPr>
        <w:rFonts w:eastAsia="Arial" w:hint="default"/>
        <w:color w:val="auto"/>
      </w:rPr>
    </w:lvl>
    <w:lvl w:ilvl="3">
      <w:start w:val="1"/>
      <w:numFmt w:val="decimal"/>
      <w:lvlText w:val="%1.%2.%3.%4"/>
      <w:lvlJc w:val="left"/>
      <w:pPr>
        <w:ind w:left="720" w:hanging="720"/>
      </w:pPr>
      <w:rPr>
        <w:rFonts w:eastAsia="Arial" w:hint="default"/>
        <w:color w:val="auto"/>
      </w:rPr>
    </w:lvl>
    <w:lvl w:ilvl="4">
      <w:start w:val="1"/>
      <w:numFmt w:val="decimal"/>
      <w:lvlText w:val="%1.%2.%3.%4.%5"/>
      <w:lvlJc w:val="left"/>
      <w:pPr>
        <w:ind w:left="1080" w:hanging="1080"/>
      </w:pPr>
      <w:rPr>
        <w:rFonts w:eastAsia="Arial" w:hint="default"/>
        <w:color w:val="auto"/>
      </w:rPr>
    </w:lvl>
    <w:lvl w:ilvl="5">
      <w:start w:val="1"/>
      <w:numFmt w:val="decimal"/>
      <w:lvlText w:val="%1.%2.%3.%4.%5.%6"/>
      <w:lvlJc w:val="left"/>
      <w:pPr>
        <w:ind w:left="1080" w:hanging="1080"/>
      </w:pPr>
      <w:rPr>
        <w:rFonts w:eastAsia="Arial" w:hint="default"/>
        <w:color w:val="auto"/>
      </w:rPr>
    </w:lvl>
    <w:lvl w:ilvl="6">
      <w:start w:val="1"/>
      <w:numFmt w:val="decimal"/>
      <w:lvlText w:val="%1.%2.%3.%4.%5.%6.%7"/>
      <w:lvlJc w:val="left"/>
      <w:pPr>
        <w:ind w:left="1440" w:hanging="1440"/>
      </w:pPr>
      <w:rPr>
        <w:rFonts w:eastAsia="Arial" w:hint="default"/>
        <w:color w:val="auto"/>
      </w:rPr>
    </w:lvl>
    <w:lvl w:ilvl="7">
      <w:start w:val="1"/>
      <w:numFmt w:val="decimal"/>
      <w:lvlText w:val="%1.%2.%3.%4.%5.%6.%7.%8"/>
      <w:lvlJc w:val="left"/>
      <w:pPr>
        <w:ind w:left="1440" w:hanging="1440"/>
      </w:pPr>
      <w:rPr>
        <w:rFonts w:eastAsia="Arial" w:hint="default"/>
        <w:color w:val="auto"/>
      </w:rPr>
    </w:lvl>
    <w:lvl w:ilvl="8">
      <w:start w:val="1"/>
      <w:numFmt w:val="decimal"/>
      <w:lvlText w:val="%1.%2.%3.%4.%5.%6.%7.%8.%9"/>
      <w:lvlJc w:val="left"/>
      <w:pPr>
        <w:ind w:left="1800" w:hanging="1800"/>
      </w:pPr>
      <w:rPr>
        <w:rFonts w:eastAsia="Arial" w:hint="default"/>
        <w:color w:val="auto"/>
      </w:rPr>
    </w:lvl>
  </w:abstractNum>
  <w:abstractNum w:abstractNumId="34" w15:restartNumberingAfterBreak="0">
    <w:nsid w:val="74C33B98"/>
    <w:multiLevelType w:val="multilevel"/>
    <w:tmpl w:val="BABC5056"/>
    <w:lvl w:ilvl="0">
      <w:start w:val="50"/>
      <w:numFmt w:val="decimal"/>
      <w:lvlText w:val="%1"/>
      <w:lvlJc w:val="left"/>
      <w:pPr>
        <w:ind w:left="375" w:hanging="375"/>
      </w:pPr>
      <w:rPr>
        <w:rFonts w:ascii="Calibri" w:hAnsi="Calibri" w:cs="Times New Roman" w:hint="default"/>
        <w:color w:val="auto"/>
      </w:rPr>
    </w:lvl>
    <w:lvl w:ilvl="1">
      <w:start w:val="1"/>
      <w:numFmt w:val="decimal"/>
      <w:lvlText w:val="%1.%2"/>
      <w:lvlJc w:val="left"/>
      <w:pPr>
        <w:ind w:left="735" w:hanging="375"/>
      </w:pPr>
      <w:rPr>
        <w:rFonts w:ascii="Arial" w:hAnsi="Arial" w:cs="Arial" w:hint="default"/>
        <w:color w:val="auto"/>
      </w:rPr>
    </w:lvl>
    <w:lvl w:ilvl="2">
      <w:start w:val="1"/>
      <w:numFmt w:val="decimal"/>
      <w:lvlText w:val="%1.%2.%3"/>
      <w:lvlJc w:val="left"/>
      <w:pPr>
        <w:ind w:left="1440" w:hanging="720"/>
      </w:pPr>
      <w:rPr>
        <w:rFonts w:ascii="Arial" w:hAnsi="Arial" w:cs="Arial" w:hint="default"/>
        <w:color w:val="auto"/>
      </w:rPr>
    </w:lvl>
    <w:lvl w:ilvl="3">
      <w:start w:val="1"/>
      <w:numFmt w:val="decimal"/>
      <w:lvlText w:val="%1.%2.%3.%4"/>
      <w:lvlJc w:val="left"/>
      <w:pPr>
        <w:ind w:left="1800" w:hanging="720"/>
      </w:pPr>
      <w:rPr>
        <w:rFonts w:ascii="Calibri" w:hAnsi="Calibri" w:cs="Times New Roman" w:hint="default"/>
        <w:color w:val="auto"/>
      </w:rPr>
    </w:lvl>
    <w:lvl w:ilvl="4">
      <w:start w:val="1"/>
      <w:numFmt w:val="decimal"/>
      <w:lvlText w:val="%1.%2.%3.%4.%5"/>
      <w:lvlJc w:val="left"/>
      <w:pPr>
        <w:ind w:left="2520" w:hanging="1080"/>
      </w:pPr>
      <w:rPr>
        <w:rFonts w:ascii="Calibri" w:hAnsi="Calibri" w:cs="Times New Roman" w:hint="default"/>
        <w:color w:val="auto"/>
      </w:rPr>
    </w:lvl>
    <w:lvl w:ilvl="5">
      <w:start w:val="1"/>
      <w:numFmt w:val="decimal"/>
      <w:lvlText w:val="%1.%2.%3.%4.%5.%6"/>
      <w:lvlJc w:val="left"/>
      <w:pPr>
        <w:ind w:left="2880" w:hanging="1080"/>
      </w:pPr>
      <w:rPr>
        <w:rFonts w:ascii="Calibri" w:hAnsi="Calibri" w:cs="Times New Roman" w:hint="default"/>
        <w:color w:val="auto"/>
      </w:rPr>
    </w:lvl>
    <w:lvl w:ilvl="6">
      <w:start w:val="1"/>
      <w:numFmt w:val="decimal"/>
      <w:lvlText w:val="%1.%2.%3.%4.%5.%6.%7"/>
      <w:lvlJc w:val="left"/>
      <w:pPr>
        <w:ind w:left="3600" w:hanging="1440"/>
      </w:pPr>
      <w:rPr>
        <w:rFonts w:ascii="Calibri" w:hAnsi="Calibri" w:cs="Times New Roman" w:hint="default"/>
        <w:color w:val="auto"/>
      </w:rPr>
    </w:lvl>
    <w:lvl w:ilvl="7">
      <w:start w:val="1"/>
      <w:numFmt w:val="decimal"/>
      <w:lvlText w:val="%1.%2.%3.%4.%5.%6.%7.%8"/>
      <w:lvlJc w:val="left"/>
      <w:pPr>
        <w:ind w:left="3960" w:hanging="1440"/>
      </w:pPr>
      <w:rPr>
        <w:rFonts w:ascii="Calibri" w:hAnsi="Calibri" w:cs="Times New Roman" w:hint="default"/>
        <w:color w:val="auto"/>
      </w:rPr>
    </w:lvl>
    <w:lvl w:ilvl="8">
      <w:start w:val="1"/>
      <w:numFmt w:val="decimal"/>
      <w:lvlText w:val="%1.%2.%3.%4.%5.%6.%7.%8.%9"/>
      <w:lvlJc w:val="left"/>
      <w:pPr>
        <w:ind w:left="4680" w:hanging="1800"/>
      </w:pPr>
      <w:rPr>
        <w:rFonts w:ascii="Calibri" w:hAnsi="Calibri" w:cs="Times New Roman" w:hint="default"/>
        <w:color w:val="auto"/>
      </w:rPr>
    </w:lvl>
  </w:abstractNum>
  <w:abstractNum w:abstractNumId="35" w15:restartNumberingAfterBreak="0">
    <w:nsid w:val="77D31BE4"/>
    <w:multiLevelType w:val="multilevel"/>
    <w:tmpl w:val="59A2ECE2"/>
    <w:lvl w:ilvl="0">
      <w:start w:val="12"/>
      <w:numFmt w:val="decimal"/>
      <w:lvlText w:val="%1"/>
      <w:lvlJc w:val="left"/>
      <w:pPr>
        <w:ind w:left="420" w:hanging="420"/>
      </w:pPr>
      <w:rPr>
        <w:rFonts w:eastAsia="Arial" w:hint="default"/>
        <w:color w:val="auto"/>
      </w:rPr>
    </w:lvl>
    <w:lvl w:ilvl="1">
      <w:start w:val="1"/>
      <w:numFmt w:val="decimal"/>
      <w:lvlText w:val="%1.%2"/>
      <w:lvlJc w:val="left"/>
      <w:pPr>
        <w:ind w:left="780" w:hanging="420"/>
      </w:pPr>
      <w:rPr>
        <w:rFonts w:eastAsia="Arial" w:hint="default"/>
        <w:color w:val="auto"/>
      </w:rPr>
    </w:lvl>
    <w:lvl w:ilvl="2">
      <w:start w:val="1"/>
      <w:numFmt w:val="decimal"/>
      <w:lvlText w:val="%1.%2.%3"/>
      <w:lvlJc w:val="left"/>
      <w:pPr>
        <w:ind w:left="1440" w:hanging="720"/>
      </w:pPr>
      <w:rPr>
        <w:rFonts w:eastAsia="Arial" w:hint="default"/>
        <w:color w:val="auto"/>
      </w:rPr>
    </w:lvl>
    <w:lvl w:ilvl="3">
      <w:start w:val="1"/>
      <w:numFmt w:val="decimal"/>
      <w:lvlText w:val="%1.%2.%3.%4"/>
      <w:lvlJc w:val="left"/>
      <w:pPr>
        <w:ind w:left="1800" w:hanging="720"/>
      </w:pPr>
      <w:rPr>
        <w:rFonts w:eastAsia="Arial" w:hint="default"/>
        <w:color w:val="auto"/>
      </w:rPr>
    </w:lvl>
    <w:lvl w:ilvl="4">
      <w:start w:val="1"/>
      <w:numFmt w:val="decimal"/>
      <w:lvlText w:val="%1.%2.%3.%4.%5"/>
      <w:lvlJc w:val="left"/>
      <w:pPr>
        <w:ind w:left="2520" w:hanging="1080"/>
      </w:pPr>
      <w:rPr>
        <w:rFonts w:eastAsia="Arial" w:hint="default"/>
        <w:color w:val="auto"/>
      </w:rPr>
    </w:lvl>
    <w:lvl w:ilvl="5">
      <w:start w:val="1"/>
      <w:numFmt w:val="decimal"/>
      <w:lvlText w:val="%1.%2.%3.%4.%5.%6"/>
      <w:lvlJc w:val="left"/>
      <w:pPr>
        <w:ind w:left="2880" w:hanging="1080"/>
      </w:pPr>
      <w:rPr>
        <w:rFonts w:eastAsia="Arial" w:hint="default"/>
        <w:color w:val="auto"/>
      </w:rPr>
    </w:lvl>
    <w:lvl w:ilvl="6">
      <w:start w:val="1"/>
      <w:numFmt w:val="decimal"/>
      <w:lvlText w:val="%1.%2.%3.%4.%5.%6.%7"/>
      <w:lvlJc w:val="left"/>
      <w:pPr>
        <w:ind w:left="3600" w:hanging="1440"/>
      </w:pPr>
      <w:rPr>
        <w:rFonts w:eastAsia="Arial" w:hint="default"/>
        <w:color w:val="auto"/>
      </w:rPr>
    </w:lvl>
    <w:lvl w:ilvl="7">
      <w:start w:val="1"/>
      <w:numFmt w:val="decimal"/>
      <w:lvlText w:val="%1.%2.%3.%4.%5.%6.%7.%8"/>
      <w:lvlJc w:val="left"/>
      <w:pPr>
        <w:ind w:left="3960" w:hanging="1440"/>
      </w:pPr>
      <w:rPr>
        <w:rFonts w:eastAsia="Arial" w:hint="default"/>
        <w:color w:val="auto"/>
      </w:rPr>
    </w:lvl>
    <w:lvl w:ilvl="8">
      <w:start w:val="1"/>
      <w:numFmt w:val="decimal"/>
      <w:lvlText w:val="%1.%2.%3.%4.%5.%6.%7.%8.%9"/>
      <w:lvlJc w:val="left"/>
      <w:pPr>
        <w:ind w:left="4680" w:hanging="1800"/>
      </w:pPr>
      <w:rPr>
        <w:rFonts w:eastAsia="Arial" w:hint="default"/>
        <w:color w:val="auto"/>
      </w:rPr>
    </w:lvl>
  </w:abstractNum>
  <w:abstractNum w:abstractNumId="36" w15:restartNumberingAfterBreak="0">
    <w:nsid w:val="7BB6450B"/>
    <w:multiLevelType w:val="multilevel"/>
    <w:tmpl w:val="DEE22AD2"/>
    <w:lvl w:ilvl="0">
      <w:start w:val="49"/>
      <w:numFmt w:val="decimal"/>
      <w:lvlText w:val="%1"/>
      <w:lvlJc w:val="left"/>
      <w:pPr>
        <w:ind w:left="420" w:hanging="420"/>
      </w:pPr>
      <w:rPr>
        <w:rFonts w:eastAsia="Arial" w:hint="default"/>
        <w:color w:val="auto"/>
      </w:rPr>
    </w:lvl>
    <w:lvl w:ilvl="1">
      <w:start w:val="1"/>
      <w:numFmt w:val="decimal"/>
      <w:lvlText w:val="%1.%2"/>
      <w:lvlJc w:val="left"/>
      <w:pPr>
        <w:ind w:left="780" w:hanging="420"/>
      </w:pPr>
      <w:rPr>
        <w:rFonts w:eastAsia="Arial" w:hint="default"/>
        <w:color w:val="auto"/>
      </w:rPr>
    </w:lvl>
    <w:lvl w:ilvl="2">
      <w:start w:val="1"/>
      <w:numFmt w:val="decimal"/>
      <w:lvlText w:val="%1.%2.%3"/>
      <w:lvlJc w:val="left"/>
      <w:pPr>
        <w:ind w:left="1440" w:hanging="720"/>
      </w:pPr>
      <w:rPr>
        <w:rFonts w:eastAsia="Arial" w:hint="default"/>
        <w:color w:val="auto"/>
      </w:rPr>
    </w:lvl>
    <w:lvl w:ilvl="3">
      <w:start w:val="1"/>
      <w:numFmt w:val="decimal"/>
      <w:lvlText w:val="%1.%2.%3.%4"/>
      <w:lvlJc w:val="left"/>
      <w:pPr>
        <w:ind w:left="1800" w:hanging="720"/>
      </w:pPr>
      <w:rPr>
        <w:rFonts w:eastAsia="Arial" w:hint="default"/>
        <w:color w:val="auto"/>
      </w:rPr>
    </w:lvl>
    <w:lvl w:ilvl="4">
      <w:start w:val="1"/>
      <w:numFmt w:val="decimal"/>
      <w:lvlText w:val="%1.%2.%3.%4.%5"/>
      <w:lvlJc w:val="left"/>
      <w:pPr>
        <w:ind w:left="2520" w:hanging="1080"/>
      </w:pPr>
      <w:rPr>
        <w:rFonts w:eastAsia="Arial" w:hint="default"/>
        <w:color w:val="auto"/>
      </w:rPr>
    </w:lvl>
    <w:lvl w:ilvl="5">
      <w:start w:val="1"/>
      <w:numFmt w:val="decimal"/>
      <w:lvlText w:val="%1.%2.%3.%4.%5.%6"/>
      <w:lvlJc w:val="left"/>
      <w:pPr>
        <w:ind w:left="2880" w:hanging="1080"/>
      </w:pPr>
      <w:rPr>
        <w:rFonts w:eastAsia="Arial" w:hint="default"/>
        <w:color w:val="auto"/>
      </w:rPr>
    </w:lvl>
    <w:lvl w:ilvl="6">
      <w:start w:val="1"/>
      <w:numFmt w:val="decimal"/>
      <w:lvlText w:val="%1.%2.%3.%4.%5.%6.%7"/>
      <w:lvlJc w:val="left"/>
      <w:pPr>
        <w:ind w:left="3600" w:hanging="1440"/>
      </w:pPr>
      <w:rPr>
        <w:rFonts w:eastAsia="Arial" w:hint="default"/>
        <w:color w:val="auto"/>
      </w:rPr>
    </w:lvl>
    <w:lvl w:ilvl="7">
      <w:start w:val="1"/>
      <w:numFmt w:val="decimal"/>
      <w:lvlText w:val="%1.%2.%3.%4.%5.%6.%7.%8"/>
      <w:lvlJc w:val="left"/>
      <w:pPr>
        <w:ind w:left="3960" w:hanging="1440"/>
      </w:pPr>
      <w:rPr>
        <w:rFonts w:eastAsia="Arial" w:hint="default"/>
        <w:color w:val="auto"/>
      </w:rPr>
    </w:lvl>
    <w:lvl w:ilvl="8">
      <w:start w:val="1"/>
      <w:numFmt w:val="decimal"/>
      <w:lvlText w:val="%1.%2.%3.%4.%5.%6.%7.%8.%9"/>
      <w:lvlJc w:val="left"/>
      <w:pPr>
        <w:ind w:left="4680" w:hanging="1800"/>
      </w:pPr>
      <w:rPr>
        <w:rFonts w:eastAsia="Arial" w:hint="default"/>
        <w:color w:val="auto"/>
      </w:rPr>
    </w:lvl>
  </w:abstractNum>
  <w:abstractNum w:abstractNumId="37" w15:restartNumberingAfterBreak="0">
    <w:nsid w:val="7E740A31"/>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7E9A35A3"/>
    <w:multiLevelType w:val="multilevel"/>
    <w:tmpl w:val="C0728CBC"/>
    <w:lvl w:ilvl="0">
      <w:start w:val="54"/>
      <w:numFmt w:val="decimal"/>
      <w:lvlText w:val="%1"/>
      <w:lvlJc w:val="left"/>
      <w:pPr>
        <w:ind w:left="420" w:hanging="420"/>
      </w:pPr>
      <w:rPr>
        <w:rFonts w:hint="default"/>
      </w:rPr>
    </w:lvl>
    <w:lvl w:ilvl="1">
      <w:start w:val="1"/>
      <w:numFmt w:val="decimal"/>
      <w:lvlText w:val="%1.%2"/>
      <w:lvlJc w:val="left"/>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num w:numId="1">
    <w:abstractNumId w:val="22"/>
  </w:num>
  <w:num w:numId="2">
    <w:abstractNumId w:val="32"/>
  </w:num>
  <w:num w:numId="3">
    <w:abstractNumId w:val="12"/>
  </w:num>
  <w:num w:numId="4">
    <w:abstractNumId w:val="34"/>
  </w:num>
  <w:num w:numId="5">
    <w:abstractNumId w:val="1"/>
  </w:num>
  <w:num w:numId="6">
    <w:abstractNumId w:val="3"/>
  </w:num>
  <w:num w:numId="7">
    <w:abstractNumId w:val="10"/>
  </w:num>
  <w:num w:numId="8">
    <w:abstractNumId w:val="2"/>
  </w:num>
  <w:num w:numId="9">
    <w:abstractNumId w:val="28"/>
  </w:num>
  <w:num w:numId="10">
    <w:abstractNumId w:val="22"/>
  </w:num>
  <w:num w:numId="1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1"/>
  </w:num>
  <w:num w:numId="13">
    <w:abstractNumId w:val="19"/>
  </w:num>
  <w:num w:numId="14">
    <w:abstractNumId w:val="30"/>
  </w:num>
  <w:num w:numId="15">
    <w:abstractNumId w:val="27"/>
  </w:num>
  <w:num w:numId="16">
    <w:abstractNumId w:val="21"/>
  </w:num>
  <w:num w:numId="17">
    <w:abstractNumId w:val="6"/>
  </w:num>
  <w:num w:numId="18">
    <w:abstractNumId w:val="29"/>
  </w:num>
  <w:num w:numId="19">
    <w:abstractNumId w:val="15"/>
  </w:num>
  <w:num w:numId="20">
    <w:abstractNumId w:val="33"/>
  </w:num>
  <w:num w:numId="21">
    <w:abstractNumId w:val="16"/>
  </w:num>
  <w:num w:numId="22">
    <w:abstractNumId w:val="8"/>
  </w:num>
  <w:num w:numId="23">
    <w:abstractNumId w:val="24"/>
  </w:num>
  <w:num w:numId="24">
    <w:abstractNumId w:val="4"/>
  </w:num>
  <w:num w:numId="25">
    <w:abstractNumId w:val="5"/>
  </w:num>
  <w:num w:numId="26">
    <w:abstractNumId w:val="18"/>
  </w:num>
  <w:num w:numId="27">
    <w:abstractNumId w:val="26"/>
  </w:num>
  <w:num w:numId="28">
    <w:abstractNumId w:val="31"/>
  </w:num>
  <w:num w:numId="29">
    <w:abstractNumId w:val="37"/>
  </w:num>
  <w:num w:numId="30">
    <w:abstractNumId w:val="36"/>
  </w:num>
  <w:num w:numId="31">
    <w:abstractNumId w:val="7"/>
  </w:num>
  <w:num w:numId="32">
    <w:abstractNumId w:val="25"/>
  </w:num>
  <w:num w:numId="33">
    <w:abstractNumId w:val="23"/>
  </w:num>
  <w:num w:numId="34">
    <w:abstractNumId w:val="20"/>
  </w:num>
  <w:num w:numId="35">
    <w:abstractNumId w:val="13"/>
  </w:num>
  <w:num w:numId="36">
    <w:abstractNumId w:val="17"/>
  </w:num>
  <w:num w:numId="37">
    <w:abstractNumId w:val="38"/>
  </w:num>
  <w:num w:numId="38">
    <w:abstractNumId w:val="14"/>
  </w:num>
  <w:num w:numId="39">
    <w:abstractNumId w:val="35"/>
  </w:num>
  <w:num w:numId="40">
    <w:abstractNumId w:val="0"/>
  </w:num>
  <w:num w:numId="41">
    <w:abstractNumId w:val="9"/>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0"/>
  <w:embedTrueType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4CE7"/>
    <w:rsid w:val="00000460"/>
    <w:rsid w:val="000033D2"/>
    <w:rsid w:val="00003AB0"/>
    <w:rsid w:val="000109D3"/>
    <w:rsid w:val="00011E01"/>
    <w:rsid w:val="000156DE"/>
    <w:rsid w:val="00015C19"/>
    <w:rsid w:val="0002277A"/>
    <w:rsid w:val="00022C69"/>
    <w:rsid w:val="00024D06"/>
    <w:rsid w:val="00026C3C"/>
    <w:rsid w:val="00032A22"/>
    <w:rsid w:val="00043E16"/>
    <w:rsid w:val="00046302"/>
    <w:rsid w:val="00047149"/>
    <w:rsid w:val="00047A3E"/>
    <w:rsid w:val="0005285D"/>
    <w:rsid w:val="0006517C"/>
    <w:rsid w:val="0006667E"/>
    <w:rsid w:val="00074A8A"/>
    <w:rsid w:val="00077D7E"/>
    <w:rsid w:val="000801CB"/>
    <w:rsid w:val="00083325"/>
    <w:rsid w:val="00084D6A"/>
    <w:rsid w:val="00084E44"/>
    <w:rsid w:val="00094D4F"/>
    <w:rsid w:val="000A3935"/>
    <w:rsid w:val="000B09F5"/>
    <w:rsid w:val="000B6AD9"/>
    <w:rsid w:val="000C3360"/>
    <w:rsid w:val="000D78DB"/>
    <w:rsid w:val="000E0FD9"/>
    <w:rsid w:val="000E426D"/>
    <w:rsid w:val="000E5E39"/>
    <w:rsid w:val="000F1D94"/>
    <w:rsid w:val="0010253D"/>
    <w:rsid w:val="00107F64"/>
    <w:rsid w:val="001172B6"/>
    <w:rsid w:val="00124D09"/>
    <w:rsid w:val="001262D9"/>
    <w:rsid w:val="00134DE9"/>
    <w:rsid w:val="001378D5"/>
    <w:rsid w:val="00142FDB"/>
    <w:rsid w:val="00143B66"/>
    <w:rsid w:val="0016378E"/>
    <w:rsid w:val="00173D5A"/>
    <w:rsid w:val="00175131"/>
    <w:rsid w:val="001762B6"/>
    <w:rsid w:val="00186942"/>
    <w:rsid w:val="00187823"/>
    <w:rsid w:val="00194762"/>
    <w:rsid w:val="00197BD2"/>
    <w:rsid w:val="001A07F1"/>
    <w:rsid w:val="001A34CC"/>
    <w:rsid w:val="001A395A"/>
    <w:rsid w:val="001A7A02"/>
    <w:rsid w:val="001B12E1"/>
    <w:rsid w:val="001C2394"/>
    <w:rsid w:val="001D2C76"/>
    <w:rsid w:val="001E0D43"/>
    <w:rsid w:val="001E43DF"/>
    <w:rsid w:val="001E4CE7"/>
    <w:rsid w:val="001E6A70"/>
    <w:rsid w:val="001F0EFF"/>
    <w:rsid w:val="002215FF"/>
    <w:rsid w:val="002401D0"/>
    <w:rsid w:val="0025013F"/>
    <w:rsid w:val="00261EE4"/>
    <w:rsid w:val="002651B5"/>
    <w:rsid w:val="002716E2"/>
    <w:rsid w:val="002741D7"/>
    <w:rsid w:val="002802B4"/>
    <w:rsid w:val="00295A27"/>
    <w:rsid w:val="002A0A34"/>
    <w:rsid w:val="002A6E86"/>
    <w:rsid w:val="002A79A6"/>
    <w:rsid w:val="002B6178"/>
    <w:rsid w:val="002C3030"/>
    <w:rsid w:val="002D0658"/>
    <w:rsid w:val="002F0089"/>
    <w:rsid w:val="002F15DD"/>
    <w:rsid w:val="002F2937"/>
    <w:rsid w:val="002F36D1"/>
    <w:rsid w:val="002F7059"/>
    <w:rsid w:val="0030615B"/>
    <w:rsid w:val="003102B2"/>
    <w:rsid w:val="00321DCD"/>
    <w:rsid w:val="00324E86"/>
    <w:rsid w:val="00325A9B"/>
    <w:rsid w:val="00344924"/>
    <w:rsid w:val="00350C15"/>
    <w:rsid w:val="00363ED4"/>
    <w:rsid w:val="003662E5"/>
    <w:rsid w:val="00372DE6"/>
    <w:rsid w:val="00382615"/>
    <w:rsid w:val="00383BF6"/>
    <w:rsid w:val="003A6DCA"/>
    <w:rsid w:val="003A7049"/>
    <w:rsid w:val="003B0EC7"/>
    <w:rsid w:val="003C77A8"/>
    <w:rsid w:val="003C7846"/>
    <w:rsid w:val="003D1E6A"/>
    <w:rsid w:val="003D2C0D"/>
    <w:rsid w:val="003D4FEB"/>
    <w:rsid w:val="003E4825"/>
    <w:rsid w:val="003F1C45"/>
    <w:rsid w:val="003F6036"/>
    <w:rsid w:val="003F6FE0"/>
    <w:rsid w:val="003F7AB6"/>
    <w:rsid w:val="00413704"/>
    <w:rsid w:val="0042168F"/>
    <w:rsid w:val="00423330"/>
    <w:rsid w:val="00424434"/>
    <w:rsid w:val="00432E7D"/>
    <w:rsid w:val="00433D1F"/>
    <w:rsid w:val="00435F77"/>
    <w:rsid w:val="004401AF"/>
    <w:rsid w:val="00456E8A"/>
    <w:rsid w:val="00463C4D"/>
    <w:rsid w:val="004851CF"/>
    <w:rsid w:val="004863AF"/>
    <w:rsid w:val="00492562"/>
    <w:rsid w:val="004A2E5E"/>
    <w:rsid w:val="004A43EA"/>
    <w:rsid w:val="004C4F80"/>
    <w:rsid w:val="004C5DF0"/>
    <w:rsid w:val="004D36F3"/>
    <w:rsid w:val="004D3FD1"/>
    <w:rsid w:val="004F12FE"/>
    <w:rsid w:val="005006B9"/>
    <w:rsid w:val="00511AB6"/>
    <w:rsid w:val="00525C09"/>
    <w:rsid w:val="00527870"/>
    <w:rsid w:val="005414EA"/>
    <w:rsid w:val="00546D0D"/>
    <w:rsid w:val="005529B3"/>
    <w:rsid w:val="005710D2"/>
    <w:rsid w:val="0057593E"/>
    <w:rsid w:val="0058591C"/>
    <w:rsid w:val="00592A38"/>
    <w:rsid w:val="00593589"/>
    <w:rsid w:val="0059612F"/>
    <w:rsid w:val="005A23DF"/>
    <w:rsid w:val="005A4917"/>
    <w:rsid w:val="005B3508"/>
    <w:rsid w:val="005B3F7F"/>
    <w:rsid w:val="005B44D8"/>
    <w:rsid w:val="005B4983"/>
    <w:rsid w:val="005C2D31"/>
    <w:rsid w:val="005D40FC"/>
    <w:rsid w:val="005D4E7A"/>
    <w:rsid w:val="005D76EA"/>
    <w:rsid w:val="005F14D3"/>
    <w:rsid w:val="005F23C2"/>
    <w:rsid w:val="005F364F"/>
    <w:rsid w:val="00601A2D"/>
    <w:rsid w:val="00601AEA"/>
    <w:rsid w:val="006036F8"/>
    <w:rsid w:val="006077FF"/>
    <w:rsid w:val="00614151"/>
    <w:rsid w:val="006157AC"/>
    <w:rsid w:val="00615A1B"/>
    <w:rsid w:val="00617B72"/>
    <w:rsid w:val="006237DF"/>
    <w:rsid w:val="00640AFA"/>
    <w:rsid w:val="0064104D"/>
    <w:rsid w:val="00641A4F"/>
    <w:rsid w:val="00641CD6"/>
    <w:rsid w:val="006478EE"/>
    <w:rsid w:val="00650936"/>
    <w:rsid w:val="00654832"/>
    <w:rsid w:val="006577F1"/>
    <w:rsid w:val="00657C15"/>
    <w:rsid w:val="006614D0"/>
    <w:rsid w:val="00680F09"/>
    <w:rsid w:val="006967FB"/>
    <w:rsid w:val="006A01C4"/>
    <w:rsid w:val="006A0E31"/>
    <w:rsid w:val="006A5B68"/>
    <w:rsid w:val="006B3D98"/>
    <w:rsid w:val="006B520D"/>
    <w:rsid w:val="006C33DB"/>
    <w:rsid w:val="006C63A3"/>
    <w:rsid w:val="006D3A6F"/>
    <w:rsid w:val="006D3FA6"/>
    <w:rsid w:val="006E54C1"/>
    <w:rsid w:val="006E738F"/>
    <w:rsid w:val="006F0CCB"/>
    <w:rsid w:val="007025A1"/>
    <w:rsid w:val="00702DCA"/>
    <w:rsid w:val="00706D3A"/>
    <w:rsid w:val="00716FA7"/>
    <w:rsid w:val="0072423E"/>
    <w:rsid w:val="00727811"/>
    <w:rsid w:val="007304AA"/>
    <w:rsid w:val="00733F7E"/>
    <w:rsid w:val="00737895"/>
    <w:rsid w:val="00742423"/>
    <w:rsid w:val="007670B0"/>
    <w:rsid w:val="0078189B"/>
    <w:rsid w:val="00785768"/>
    <w:rsid w:val="007A0A92"/>
    <w:rsid w:val="007A531C"/>
    <w:rsid w:val="007B307B"/>
    <w:rsid w:val="007B7A0E"/>
    <w:rsid w:val="007C1849"/>
    <w:rsid w:val="007C2BC2"/>
    <w:rsid w:val="007E39FA"/>
    <w:rsid w:val="007E3DAA"/>
    <w:rsid w:val="007E5B9B"/>
    <w:rsid w:val="007F24E8"/>
    <w:rsid w:val="008049C1"/>
    <w:rsid w:val="0082534E"/>
    <w:rsid w:val="008303B1"/>
    <w:rsid w:val="00830670"/>
    <w:rsid w:val="00841710"/>
    <w:rsid w:val="00843889"/>
    <w:rsid w:val="008527EF"/>
    <w:rsid w:val="00857E69"/>
    <w:rsid w:val="008636FB"/>
    <w:rsid w:val="00863AED"/>
    <w:rsid w:val="0086434F"/>
    <w:rsid w:val="0087174A"/>
    <w:rsid w:val="008718A4"/>
    <w:rsid w:val="00871D23"/>
    <w:rsid w:val="00876A5D"/>
    <w:rsid w:val="0089061D"/>
    <w:rsid w:val="00893BD1"/>
    <w:rsid w:val="0089525A"/>
    <w:rsid w:val="008955EA"/>
    <w:rsid w:val="008A0BB1"/>
    <w:rsid w:val="008A4D50"/>
    <w:rsid w:val="008A5DD8"/>
    <w:rsid w:val="008B202F"/>
    <w:rsid w:val="008B256B"/>
    <w:rsid w:val="008C095E"/>
    <w:rsid w:val="008C1C6D"/>
    <w:rsid w:val="008C3AFD"/>
    <w:rsid w:val="008D1B23"/>
    <w:rsid w:val="008D332D"/>
    <w:rsid w:val="008D62C4"/>
    <w:rsid w:val="008D7786"/>
    <w:rsid w:val="008E5AE8"/>
    <w:rsid w:val="008E77C7"/>
    <w:rsid w:val="00901FCD"/>
    <w:rsid w:val="00903AA7"/>
    <w:rsid w:val="00911F35"/>
    <w:rsid w:val="00913F96"/>
    <w:rsid w:val="0091408F"/>
    <w:rsid w:val="00914A91"/>
    <w:rsid w:val="009176E1"/>
    <w:rsid w:val="0092710B"/>
    <w:rsid w:val="00933161"/>
    <w:rsid w:val="0094468C"/>
    <w:rsid w:val="009560A9"/>
    <w:rsid w:val="00965D6E"/>
    <w:rsid w:val="00977FAE"/>
    <w:rsid w:val="00982B41"/>
    <w:rsid w:val="00993037"/>
    <w:rsid w:val="009A725B"/>
    <w:rsid w:val="009B0968"/>
    <w:rsid w:val="009B4BE6"/>
    <w:rsid w:val="009B758B"/>
    <w:rsid w:val="009C5E17"/>
    <w:rsid w:val="009C64BE"/>
    <w:rsid w:val="009C7622"/>
    <w:rsid w:val="009C7D60"/>
    <w:rsid w:val="009D5D4A"/>
    <w:rsid w:val="009D6157"/>
    <w:rsid w:val="009D791C"/>
    <w:rsid w:val="009E1F65"/>
    <w:rsid w:val="009F1929"/>
    <w:rsid w:val="00A06EAB"/>
    <w:rsid w:val="00A12058"/>
    <w:rsid w:val="00A1361C"/>
    <w:rsid w:val="00A22B84"/>
    <w:rsid w:val="00A3141F"/>
    <w:rsid w:val="00A435B2"/>
    <w:rsid w:val="00A601A8"/>
    <w:rsid w:val="00A601EC"/>
    <w:rsid w:val="00A701C6"/>
    <w:rsid w:val="00A71CD2"/>
    <w:rsid w:val="00A7644D"/>
    <w:rsid w:val="00A7663E"/>
    <w:rsid w:val="00A7690C"/>
    <w:rsid w:val="00A7795B"/>
    <w:rsid w:val="00A81622"/>
    <w:rsid w:val="00A9189F"/>
    <w:rsid w:val="00A92AFC"/>
    <w:rsid w:val="00AA1620"/>
    <w:rsid w:val="00AA39A1"/>
    <w:rsid w:val="00AA5173"/>
    <w:rsid w:val="00AA5C07"/>
    <w:rsid w:val="00AA6F4D"/>
    <w:rsid w:val="00AB0BF9"/>
    <w:rsid w:val="00AB399B"/>
    <w:rsid w:val="00AC57B9"/>
    <w:rsid w:val="00AC6B0A"/>
    <w:rsid w:val="00AD44CC"/>
    <w:rsid w:val="00AE4D85"/>
    <w:rsid w:val="00AE7723"/>
    <w:rsid w:val="00B0362F"/>
    <w:rsid w:val="00B07081"/>
    <w:rsid w:val="00B25FA5"/>
    <w:rsid w:val="00B30DB8"/>
    <w:rsid w:val="00B51B1C"/>
    <w:rsid w:val="00B52F84"/>
    <w:rsid w:val="00B52FA8"/>
    <w:rsid w:val="00B545ED"/>
    <w:rsid w:val="00B63F0D"/>
    <w:rsid w:val="00B6687A"/>
    <w:rsid w:val="00B668B0"/>
    <w:rsid w:val="00B677CB"/>
    <w:rsid w:val="00B743BB"/>
    <w:rsid w:val="00B7585E"/>
    <w:rsid w:val="00B75BC0"/>
    <w:rsid w:val="00B928A3"/>
    <w:rsid w:val="00B94191"/>
    <w:rsid w:val="00BA5536"/>
    <w:rsid w:val="00BB212B"/>
    <w:rsid w:val="00BC21D9"/>
    <w:rsid w:val="00BC2DEA"/>
    <w:rsid w:val="00BC7791"/>
    <w:rsid w:val="00BC78E9"/>
    <w:rsid w:val="00BD4D8C"/>
    <w:rsid w:val="00BE473C"/>
    <w:rsid w:val="00BE5552"/>
    <w:rsid w:val="00BF0113"/>
    <w:rsid w:val="00C04D75"/>
    <w:rsid w:val="00C1309F"/>
    <w:rsid w:val="00C204AC"/>
    <w:rsid w:val="00C20D7C"/>
    <w:rsid w:val="00C31ABF"/>
    <w:rsid w:val="00C342FB"/>
    <w:rsid w:val="00C368ED"/>
    <w:rsid w:val="00C36EBD"/>
    <w:rsid w:val="00C37455"/>
    <w:rsid w:val="00C424DB"/>
    <w:rsid w:val="00C53EF7"/>
    <w:rsid w:val="00C53F96"/>
    <w:rsid w:val="00C565A1"/>
    <w:rsid w:val="00C6024D"/>
    <w:rsid w:val="00C64BEF"/>
    <w:rsid w:val="00C66BE5"/>
    <w:rsid w:val="00C70DC6"/>
    <w:rsid w:val="00C72671"/>
    <w:rsid w:val="00C72C8C"/>
    <w:rsid w:val="00C8039C"/>
    <w:rsid w:val="00C9258A"/>
    <w:rsid w:val="00C93FD0"/>
    <w:rsid w:val="00CA6610"/>
    <w:rsid w:val="00CC0245"/>
    <w:rsid w:val="00CC4319"/>
    <w:rsid w:val="00CC5DAC"/>
    <w:rsid w:val="00CD02D0"/>
    <w:rsid w:val="00CD15E8"/>
    <w:rsid w:val="00CE22E7"/>
    <w:rsid w:val="00CE2310"/>
    <w:rsid w:val="00CE5AFD"/>
    <w:rsid w:val="00D003E4"/>
    <w:rsid w:val="00D1779A"/>
    <w:rsid w:val="00D36AD7"/>
    <w:rsid w:val="00D42712"/>
    <w:rsid w:val="00D44ACA"/>
    <w:rsid w:val="00D56A88"/>
    <w:rsid w:val="00D620BE"/>
    <w:rsid w:val="00D63611"/>
    <w:rsid w:val="00D65350"/>
    <w:rsid w:val="00D656FA"/>
    <w:rsid w:val="00D74E1F"/>
    <w:rsid w:val="00D76633"/>
    <w:rsid w:val="00D77253"/>
    <w:rsid w:val="00D81270"/>
    <w:rsid w:val="00D84788"/>
    <w:rsid w:val="00D903DC"/>
    <w:rsid w:val="00D97066"/>
    <w:rsid w:val="00DA0183"/>
    <w:rsid w:val="00DD52DB"/>
    <w:rsid w:val="00DD72A8"/>
    <w:rsid w:val="00DE42F4"/>
    <w:rsid w:val="00DE78A4"/>
    <w:rsid w:val="00DF11AC"/>
    <w:rsid w:val="00DF6229"/>
    <w:rsid w:val="00E01A03"/>
    <w:rsid w:val="00E05633"/>
    <w:rsid w:val="00E4011A"/>
    <w:rsid w:val="00E41F40"/>
    <w:rsid w:val="00E4435D"/>
    <w:rsid w:val="00E464DE"/>
    <w:rsid w:val="00E46CF2"/>
    <w:rsid w:val="00E5622D"/>
    <w:rsid w:val="00E64FBC"/>
    <w:rsid w:val="00E725DA"/>
    <w:rsid w:val="00E7710E"/>
    <w:rsid w:val="00E87284"/>
    <w:rsid w:val="00E97D46"/>
    <w:rsid w:val="00EA6AF6"/>
    <w:rsid w:val="00EB1237"/>
    <w:rsid w:val="00EC1FD0"/>
    <w:rsid w:val="00EC2617"/>
    <w:rsid w:val="00EC6785"/>
    <w:rsid w:val="00ED4096"/>
    <w:rsid w:val="00ED7620"/>
    <w:rsid w:val="00EE67E2"/>
    <w:rsid w:val="00EE7346"/>
    <w:rsid w:val="00F010C2"/>
    <w:rsid w:val="00F02ECC"/>
    <w:rsid w:val="00F02F0A"/>
    <w:rsid w:val="00F06C95"/>
    <w:rsid w:val="00F25177"/>
    <w:rsid w:val="00F33B6D"/>
    <w:rsid w:val="00F379F6"/>
    <w:rsid w:val="00F463C4"/>
    <w:rsid w:val="00F46672"/>
    <w:rsid w:val="00F649B3"/>
    <w:rsid w:val="00F6671D"/>
    <w:rsid w:val="00F66928"/>
    <w:rsid w:val="00F74F32"/>
    <w:rsid w:val="00F866E4"/>
    <w:rsid w:val="00FA6F4F"/>
    <w:rsid w:val="00FC442A"/>
    <w:rsid w:val="00FC7BFB"/>
    <w:rsid w:val="00FC7FAC"/>
    <w:rsid w:val="00FE2E7C"/>
    <w:rsid w:val="00FF2600"/>
    <w:rsid w:val="00FF68A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4CD482E9"/>
  <w15:chartTrackingRefBased/>
  <w15:docId w15:val="{08ACA92B-7BAA-40E2-BD8D-00EAD9ABDD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footnote reference" w:uiPriority="99"/>
    <w:lsdException w:name="Title" w:qFormat="1"/>
    <w:lsdException w:name="Subtitle" w:qFormat="1"/>
    <w:lsdException w:name="Hyperlink" w:uiPriority="99"/>
    <w:lsdException w:name="Strong" w:qFormat="1"/>
    <w:lsdException w:name="Emphasis" w:qFormat="1"/>
    <w:lsdException w:name="Normal (Web)" w:uiPriority="99"/>
    <w:lsdException w:name="HTML Definition" w:semiHidden="1" w:unhideWhenUsed="1"/>
    <w:lsdException w:name="HTML Preformatte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link w:val="MainTextChar"/>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uiPriority w:val="99"/>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ullet 1,Numbered Para 1,Dot pt,No Spacing1,List Paragraph Char Char Char,Indicator Text,List Paragraph1,F5 List Paragraph,Colorful List - Accent 11,Bullet Points,MAIN CONTENT,List Paragraph12,Bullet Style,List Paragraph2,Normal numbered"/>
    <w:basedOn w:val="Normal"/>
    <w:link w:val="ListParagraphChar"/>
    <w:uiPriority w:val="34"/>
    <w:qFormat/>
    <w:rsid w:val="00083325"/>
    <w:pPr>
      <w:spacing w:after="200" w:line="276" w:lineRule="auto"/>
      <w:ind w:left="720"/>
      <w:contextualSpacing/>
    </w:pPr>
    <w:rPr>
      <w:rFonts w:ascii="Calibri" w:eastAsia="Calibri" w:hAnsi="Calibri"/>
      <w:szCs w:val="22"/>
      <w:lang w:eastAsia="en-US"/>
    </w:rPr>
  </w:style>
  <w:style w:type="paragraph" w:customStyle="1" w:styleId="Default">
    <w:name w:val="Default"/>
    <w:rsid w:val="00E5622D"/>
    <w:pPr>
      <w:autoSpaceDE w:val="0"/>
      <w:autoSpaceDN w:val="0"/>
      <w:adjustRightInd w:val="0"/>
    </w:pPr>
    <w:rPr>
      <w:rFonts w:ascii="Arial" w:hAnsi="Arial" w:cs="Arial"/>
      <w:color w:val="000000"/>
      <w:sz w:val="24"/>
      <w:szCs w:val="24"/>
    </w:rPr>
  </w:style>
  <w:style w:type="character" w:customStyle="1" w:styleId="MainTextChar">
    <w:name w:val="Main Text Char"/>
    <w:link w:val="MainText"/>
    <w:rsid w:val="00727811"/>
    <w:rPr>
      <w:rFonts w:ascii="Frutiger 45 Light" w:hAnsi="Frutiger 45 Light"/>
      <w:sz w:val="22"/>
    </w:rPr>
  </w:style>
  <w:style w:type="character" w:styleId="FootnoteReference">
    <w:name w:val="footnote reference"/>
    <w:uiPriority w:val="99"/>
    <w:unhideWhenUsed/>
    <w:rsid w:val="00A1361C"/>
    <w:rPr>
      <w:vertAlign w:val="superscript"/>
    </w:rPr>
  </w:style>
  <w:style w:type="character" w:customStyle="1" w:styleId="ListParagraphChar">
    <w:name w:val="List Paragraph Char"/>
    <w:aliases w:val="Bullet 1 Char,Numbered Para 1 Char,Dot pt Char,No Spacing1 Char,List Paragraph Char Char Char Char,Indicator Text Char,List Paragraph1 Char,F5 List Paragraph Char,Colorful List - Accent 11 Char,Bullet Points Char,MAIN CONTENT Char"/>
    <w:link w:val="ListParagraph"/>
    <w:uiPriority w:val="34"/>
    <w:qFormat/>
    <w:locked/>
    <w:rsid w:val="00A1361C"/>
    <w:rPr>
      <w:rFonts w:ascii="Calibri" w:eastAsia="Calibri" w:hAnsi="Calibri"/>
      <w:sz w:val="22"/>
      <w:szCs w:val="22"/>
      <w:lang w:eastAsia="en-US"/>
    </w:rPr>
  </w:style>
  <w:style w:type="paragraph" w:styleId="NoSpacing">
    <w:name w:val="No Spacing"/>
    <w:basedOn w:val="Normal"/>
    <w:uiPriority w:val="1"/>
    <w:qFormat/>
    <w:rsid w:val="00A1361C"/>
    <w:rPr>
      <w:rFonts w:ascii="Calibri" w:eastAsia="Calibri" w:hAnsi="Calibri"/>
      <w:szCs w:val="22"/>
      <w:lang w:eastAsia="en-US"/>
    </w:rPr>
  </w:style>
  <w:style w:type="character" w:styleId="CommentReference">
    <w:name w:val="annotation reference"/>
    <w:rsid w:val="00EC1FD0"/>
    <w:rPr>
      <w:sz w:val="16"/>
      <w:szCs w:val="16"/>
    </w:rPr>
  </w:style>
  <w:style w:type="paragraph" w:styleId="CommentText">
    <w:name w:val="annotation text"/>
    <w:basedOn w:val="Normal"/>
    <w:link w:val="CommentTextChar"/>
    <w:rsid w:val="00EC1FD0"/>
    <w:rPr>
      <w:sz w:val="20"/>
    </w:rPr>
  </w:style>
  <w:style w:type="character" w:customStyle="1" w:styleId="CommentTextChar">
    <w:name w:val="Comment Text Char"/>
    <w:link w:val="CommentText"/>
    <w:rsid w:val="00EC1FD0"/>
    <w:rPr>
      <w:rFonts w:ascii="Frutiger 45 Light" w:hAnsi="Frutiger 45 Light"/>
    </w:rPr>
  </w:style>
  <w:style w:type="paragraph" w:styleId="CommentSubject">
    <w:name w:val="annotation subject"/>
    <w:basedOn w:val="CommentText"/>
    <w:next w:val="CommentText"/>
    <w:link w:val="CommentSubjectChar"/>
    <w:rsid w:val="00EC1FD0"/>
    <w:rPr>
      <w:b/>
      <w:bCs/>
    </w:rPr>
  </w:style>
  <w:style w:type="character" w:customStyle="1" w:styleId="CommentSubjectChar">
    <w:name w:val="Comment Subject Char"/>
    <w:link w:val="CommentSubject"/>
    <w:rsid w:val="00EC1FD0"/>
    <w:rPr>
      <w:rFonts w:ascii="Frutiger 45 Light" w:hAnsi="Frutiger 45 Light"/>
      <w:b/>
      <w:bCs/>
    </w:rPr>
  </w:style>
  <w:style w:type="paragraph" w:styleId="BalloonText">
    <w:name w:val="Balloon Text"/>
    <w:basedOn w:val="Normal"/>
    <w:link w:val="BalloonTextChar"/>
    <w:rsid w:val="00EC1FD0"/>
    <w:rPr>
      <w:rFonts w:ascii="Segoe UI" w:hAnsi="Segoe UI" w:cs="Segoe UI"/>
      <w:sz w:val="18"/>
      <w:szCs w:val="18"/>
    </w:rPr>
  </w:style>
  <w:style w:type="character" w:customStyle="1" w:styleId="BalloonTextChar">
    <w:name w:val="Balloon Text Char"/>
    <w:link w:val="BalloonText"/>
    <w:rsid w:val="00EC1FD0"/>
    <w:rPr>
      <w:rFonts w:ascii="Segoe UI" w:hAnsi="Segoe UI" w:cs="Segoe UI"/>
      <w:sz w:val="18"/>
      <w:szCs w:val="18"/>
    </w:rPr>
  </w:style>
  <w:style w:type="paragraph" w:styleId="Revision">
    <w:name w:val="Revision"/>
    <w:hidden/>
    <w:uiPriority w:val="99"/>
    <w:semiHidden/>
    <w:rsid w:val="00C04D75"/>
    <w:rPr>
      <w:rFonts w:ascii="Frutiger 45 Light" w:hAnsi="Frutiger 45 Light"/>
      <w:sz w:val="22"/>
    </w:rPr>
  </w:style>
  <w:style w:type="character" w:styleId="FollowedHyperlink">
    <w:name w:val="FollowedHyperlink"/>
    <w:rsid w:val="009B4BE6"/>
    <w:rPr>
      <w:color w:val="954F72"/>
      <w:u w:val="single"/>
    </w:rPr>
  </w:style>
  <w:style w:type="paragraph" w:styleId="NormalWeb">
    <w:name w:val="Normal (Web)"/>
    <w:basedOn w:val="Normal"/>
    <w:uiPriority w:val="99"/>
    <w:unhideWhenUsed/>
    <w:rsid w:val="00FE2E7C"/>
    <w:pPr>
      <w:spacing w:before="100" w:beforeAutospacing="1" w:after="100" w:afterAutospacing="1"/>
    </w:pPr>
    <w:rPr>
      <w:rFonts w:ascii="Times New Roman" w:hAnsi="Times New Roman"/>
      <w:sz w:val="24"/>
      <w:szCs w:val="24"/>
    </w:rPr>
  </w:style>
  <w:style w:type="character" w:customStyle="1" w:styleId="ReportTemplate">
    <w:name w:val="Report Template"/>
    <w:uiPriority w:val="1"/>
    <w:qFormat/>
    <w:rsid w:val="00433D1F"/>
  </w:style>
  <w:style w:type="character" w:customStyle="1" w:styleId="s14">
    <w:name w:val="s14"/>
    <w:basedOn w:val="DefaultParagraphFont"/>
    <w:rsid w:val="005F23C2"/>
  </w:style>
  <w:style w:type="paragraph" w:customStyle="1" w:styleId="lgasubhead10">
    <w:name w:val="lgasubhead1"/>
    <w:basedOn w:val="Normal"/>
    <w:rsid w:val="00ED4096"/>
    <w:pPr>
      <w:spacing w:before="100" w:beforeAutospacing="1" w:after="100" w:afterAutospacing="1"/>
    </w:pPr>
    <w:rPr>
      <w:rFonts w:ascii="Times New Roman" w:eastAsiaTheme="minorHAnsi" w:hAnsi="Times New Roman"/>
      <w:sz w:val="24"/>
      <w:szCs w:val="24"/>
    </w:rPr>
  </w:style>
  <w:style w:type="character" w:customStyle="1" w:styleId="s12">
    <w:name w:val="s12"/>
    <w:basedOn w:val="DefaultParagraphFont"/>
    <w:rsid w:val="00640AFA"/>
  </w:style>
  <w:style w:type="character" w:customStyle="1" w:styleId="s46">
    <w:name w:val="s46"/>
    <w:basedOn w:val="DefaultParagraphFont"/>
    <w:rsid w:val="00640AFA"/>
  </w:style>
  <w:style w:type="character" w:customStyle="1" w:styleId="None">
    <w:name w:val="None"/>
    <w:rsid w:val="00640AFA"/>
  </w:style>
  <w:style w:type="paragraph" w:customStyle="1" w:styleId="paragraph">
    <w:name w:val="paragraph"/>
    <w:basedOn w:val="Normal"/>
    <w:rsid w:val="00A7663E"/>
    <w:pPr>
      <w:spacing w:before="100" w:beforeAutospacing="1" w:after="100" w:afterAutospacing="1"/>
    </w:pPr>
    <w:rPr>
      <w:rFonts w:ascii="Times New Roman" w:hAnsi="Times New Roman"/>
      <w:sz w:val="24"/>
      <w:szCs w:val="24"/>
    </w:rPr>
  </w:style>
  <w:style w:type="character" w:customStyle="1" w:styleId="normaltextrun">
    <w:name w:val="normaltextrun"/>
    <w:basedOn w:val="DefaultParagraphFont"/>
    <w:rsid w:val="00A7663E"/>
  </w:style>
  <w:style w:type="character" w:customStyle="1" w:styleId="eop">
    <w:name w:val="eop"/>
    <w:basedOn w:val="DefaultParagraphFont"/>
    <w:rsid w:val="00A7663E"/>
  </w:style>
  <w:style w:type="character" w:customStyle="1" w:styleId="normaltextrun1">
    <w:name w:val="normaltextrun1"/>
    <w:basedOn w:val="DefaultParagraphFont"/>
    <w:rsid w:val="00F02EC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3717944">
      <w:bodyDiv w:val="1"/>
      <w:marLeft w:val="0"/>
      <w:marRight w:val="0"/>
      <w:marTop w:val="0"/>
      <w:marBottom w:val="0"/>
      <w:divBdr>
        <w:top w:val="none" w:sz="0" w:space="0" w:color="auto"/>
        <w:left w:val="none" w:sz="0" w:space="0" w:color="auto"/>
        <w:bottom w:val="none" w:sz="0" w:space="0" w:color="auto"/>
        <w:right w:val="none" w:sz="0" w:space="0" w:color="auto"/>
      </w:divBdr>
    </w:div>
    <w:div w:id="141696621">
      <w:bodyDiv w:val="1"/>
      <w:marLeft w:val="0"/>
      <w:marRight w:val="0"/>
      <w:marTop w:val="0"/>
      <w:marBottom w:val="0"/>
      <w:divBdr>
        <w:top w:val="none" w:sz="0" w:space="0" w:color="auto"/>
        <w:left w:val="none" w:sz="0" w:space="0" w:color="auto"/>
        <w:bottom w:val="none" w:sz="0" w:space="0" w:color="auto"/>
        <w:right w:val="none" w:sz="0" w:space="0" w:color="auto"/>
      </w:divBdr>
    </w:div>
    <w:div w:id="154493691">
      <w:bodyDiv w:val="1"/>
      <w:marLeft w:val="0"/>
      <w:marRight w:val="0"/>
      <w:marTop w:val="0"/>
      <w:marBottom w:val="0"/>
      <w:divBdr>
        <w:top w:val="none" w:sz="0" w:space="0" w:color="auto"/>
        <w:left w:val="none" w:sz="0" w:space="0" w:color="auto"/>
        <w:bottom w:val="none" w:sz="0" w:space="0" w:color="auto"/>
        <w:right w:val="none" w:sz="0" w:space="0" w:color="auto"/>
      </w:divBdr>
    </w:div>
    <w:div w:id="224340758">
      <w:bodyDiv w:val="1"/>
      <w:marLeft w:val="0"/>
      <w:marRight w:val="0"/>
      <w:marTop w:val="0"/>
      <w:marBottom w:val="0"/>
      <w:divBdr>
        <w:top w:val="none" w:sz="0" w:space="0" w:color="auto"/>
        <w:left w:val="none" w:sz="0" w:space="0" w:color="auto"/>
        <w:bottom w:val="none" w:sz="0" w:space="0" w:color="auto"/>
        <w:right w:val="none" w:sz="0" w:space="0" w:color="auto"/>
      </w:divBdr>
    </w:div>
    <w:div w:id="676545554">
      <w:bodyDiv w:val="1"/>
      <w:marLeft w:val="0"/>
      <w:marRight w:val="0"/>
      <w:marTop w:val="0"/>
      <w:marBottom w:val="0"/>
      <w:divBdr>
        <w:top w:val="none" w:sz="0" w:space="0" w:color="auto"/>
        <w:left w:val="none" w:sz="0" w:space="0" w:color="auto"/>
        <w:bottom w:val="none" w:sz="0" w:space="0" w:color="auto"/>
        <w:right w:val="none" w:sz="0" w:space="0" w:color="auto"/>
      </w:divBdr>
      <w:divsChild>
        <w:div w:id="326709472">
          <w:marLeft w:val="0"/>
          <w:marRight w:val="0"/>
          <w:marTop w:val="0"/>
          <w:marBottom w:val="0"/>
          <w:divBdr>
            <w:top w:val="none" w:sz="0" w:space="0" w:color="auto"/>
            <w:left w:val="none" w:sz="0" w:space="0" w:color="auto"/>
            <w:bottom w:val="none" w:sz="0" w:space="0" w:color="auto"/>
            <w:right w:val="none" w:sz="0" w:space="0" w:color="auto"/>
          </w:divBdr>
          <w:divsChild>
            <w:div w:id="1395472055">
              <w:marLeft w:val="0"/>
              <w:marRight w:val="0"/>
              <w:marTop w:val="0"/>
              <w:marBottom w:val="0"/>
              <w:divBdr>
                <w:top w:val="none" w:sz="0" w:space="0" w:color="auto"/>
                <w:left w:val="none" w:sz="0" w:space="0" w:color="auto"/>
                <w:bottom w:val="none" w:sz="0" w:space="0" w:color="auto"/>
                <w:right w:val="none" w:sz="0" w:space="0" w:color="auto"/>
              </w:divBdr>
              <w:divsChild>
                <w:div w:id="643125172">
                  <w:marLeft w:val="0"/>
                  <w:marRight w:val="0"/>
                  <w:marTop w:val="0"/>
                  <w:marBottom w:val="0"/>
                  <w:divBdr>
                    <w:top w:val="none" w:sz="0" w:space="0" w:color="auto"/>
                    <w:left w:val="none" w:sz="0" w:space="0" w:color="auto"/>
                    <w:bottom w:val="none" w:sz="0" w:space="0" w:color="auto"/>
                    <w:right w:val="none" w:sz="0" w:space="0" w:color="auto"/>
                  </w:divBdr>
                  <w:divsChild>
                    <w:div w:id="2005670604">
                      <w:marLeft w:val="0"/>
                      <w:marRight w:val="0"/>
                      <w:marTop w:val="0"/>
                      <w:marBottom w:val="0"/>
                      <w:divBdr>
                        <w:top w:val="none" w:sz="0" w:space="0" w:color="auto"/>
                        <w:left w:val="none" w:sz="0" w:space="0" w:color="auto"/>
                        <w:bottom w:val="none" w:sz="0" w:space="0" w:color="auto"/>
                        <w:right w:val="none" w:sz="0" w:space="0" w:color="auto"/>
                      </w:divBdr>
                      <w:divsChild>
                        <w:div w:id="2083287498">
                          <w:marLeft w:val="-225"/>
                          <w:marRight w:val="-225"/>
                          <w:marTop w:val="0"/>
                          <w:marBottom w:val="0"/>
                          <w:divBdr>
                            <w:top w:val="none" w:sz="0" w:space="0" w:color="auto"/>
                            <w:left w:val="none" w:sz="0" w:space="0" w:color="auto"/>
                            <w:bottom w:val="none" w:sz="0" w:space="0" w:color="auto"/>
                            <w:right w:val="none" w:sz="0" w:space="0" w:color="auto"/>
                          </w:divBdr>
                          <w:divsChild>
                            <w:div w:id="19359574">
                              <w:marLeft w:val="0"/>
                              <w:marRight w:val="0"/>
                              <w:marTop w:val="0"/>
                              <w:marBottom w:val="0"/>
                              <w:divBdr>
                                <w:top w:val="none" w:sz="0" w:space="0" w:color="auto"/>
                                <w:left w:val="none" w:sz="0" w:space="0" w:color="auto"/>
                                <w:bottom w:val="none" w:sz="0" w:space="0" w:color="auto"/>
                                <w:right w:val="none" w:sz="0" w:space="0" w:color="auto"/>
                              </w:divBdr>
                              <w:divsChild>
                                <w:div w:id="117578363">
                                  <w:marLeft w:val="0"/>
                                  <w:marRight w:val="0"/>
                                  <w:marTop w:val="0"/>
                                  <w:marBottom w:val="450"/>
                                  <w:divBdr>
                                    <w:top w:val="none" w:sz="0" w:space="0" w:color="auto"/>
                                    <w:left w:val="none" w:sz="0" w:space="0" w:color="auto"/>
                                    <w:bottom w:val="none" w:sz="0" w:space="0" w:color="auto"/>
                                    <w:right w:val="none" w:sz="0" w:space="0" w:color="auto"/>
                                  </w:divBdr>
                                  <w:divsChild>
                                    <w:div w:id="592789088">
                                      <w:marLeft w:val="0"/>
                                      <w:marRight w:val="0"/>
                                      <w:marTop w:val="0"/>
                                      <w:marBottom w:val="0"/>
                                      <w:divBdr>
                                        <w:top w:val="none" w:sz="0" w:space="0" w:color="auto"/>
                                        <w:left w:val="none" w:sz="0" w:space="0" w:color="auto"/>
                                        <w:bottom w:val="none" w:sz="0" w:space="0" w:color="auto"/>
                                        <w:right w:val="none" w:sz="0" w:space="0" w:color="auto"/>
                                      </w:divBdr>
                                      <w:divsChild>
                                        <w:div w:id="704674809">
                                          <w:marLeft w:val="0"/>
                                          <w:marRight w:val="0"/>
                                          <w:marTop w:val="0"/>
                                          <w:marBottom w:val="0"/>
                                          <w:divBdr>
                                            <w:top w:val="none" w:sz="0" w:space="0" w:color="auto"/>
                                            <w:left w:val="none" w:sz="0" w:space="0" w:color="auto"/>
                                            <w:bottom w:val="none" w:sz="0" w:space="0" w:color="auto"/>
                                            <w:right w:val="none" w:sz="0" w:space="0" w:color="auto"/>
                                          </w:divBdr>
                                          <w:divsChild>
                                            <w:div w:id="547037698">
                                              <w:marLeft w:val="0"/>
                                              <w:marRight w:val="0"/>
                                              <w:marTop w:val="0"/>
                                              <w:marBottom w:val="0"/>
                                              <w:divBdr>
                                                <w:top w:val="none" w:sz="0" w:space="0" w:color="auto"/>
                                                <w:left w:val="none" w:sz="0" w:space="0" w:color="auto"/>
                                                <w:bottom w:val="none" w:sz="0" w:space="0" w:color="auto"/>
                                                <w:right w:val="none" w:sz="0" w:space="0" w:color="auto"/>
                                              </w:divBdr>
                                              <w:divsChild>
                                                <w:div w:id="1570458880">
                                                  <w:marLeft w:val="0"/>
                                                  <w:marRight w:val="0"/>
                                                  <w:marTop w:val="120"/>
                                                  <w:marBottom w:val="120"/>
                                                  <w:divBdr>
                                                    <w:top w:val="none" w:sz="0" w:space="0" w:color="auto"/>
                                                    <w:left w:val="none" w:sz="0" w:space="0" w:color="auto"/>
                                                    <w:bottom w:val="none" w:sz="0" w:space="0" w:color="auto"/>
                                                    <w:right w:val="none" w:sz="0" w:space="0" w:color="auto"/>
                                                  </w:divBdr>
                                                  <w:divsChild>
                                                    <w:div w:id="309793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06175266">
      <w:bodyDiv w:val="1"/>
      <w:marLeft w:val="0"/>
      <w:marRight w:val="0"/>
      <w:marTop w:val="0"/>
      <w:marBottom w:val="0"/>
      <w:divBdr>
        <w:top w:val="none" w:sz="0" w:space="0" w:color="auto"/>
        <w:left w:val="none" w:sz="0" w:space="0" w:color="auto"/>
        <w:bottom w:val="none" w:sz="0" w:space="0" w:color="auto"/>
        <w:right w:val="none" w:sz="0" w:space="0" w:color="auto"/>
      </w:divBdr>
    </w:div>
    <w:div w:id="727263777">
      <w:bodyDiv w:val="1"/>
      <w:marLeft w:val="0"/>
      <w:marRight w:val="0"/>
      <w:marTop w:val="0"/>
      <w:marBottom w:val="0"/>
      <w:divBdr>
        <w:top w:val="none" w:sz="0" w:space="0" w:color="auto"/>
        <w:left w:val="none" w:sz="0" w:space="0" w:color="auto"/>
        <w:bottom w:val="none" w:sz="0" w:space="0" w:color="auto"/>
        <w:right w:val="none" w:sz="0" w:space="0" w:color="auto"/>
      </w:divBdr>
    </w:div>
    <w:div w:id="755397157">
      <w:bodyDiv w:val="1"/>
      <w:marLeft w:val="0"/>
      <w:marRight w:val="0"/>
      <w:marTop w:val="0"/>
      <w:marBottom w:val="0"/>
      <w:divBdr>
        <w:top w:val="none" w:sz="0" w:space="0" w:color="auto"/>
        <w:left w:val="none" w:sz="0" w:space="0" w:color="auto"/>
        <w:bottom w:val="none" w:sz="0" w:space="0" w:color="auto"/>
        <w:right w:val="none" w:sz="0" w:space="0" w:color="auto"/>
      </w:divBdr>
    </w:div>
    <w:div w:id="844169547">
      <w:bodyDiv w:val="1"/>
      <w:marLeft w:val="0"/>
      <w:marRight w:val="0"/>
      <w:marTop w:val="0"/>
      <w:marBottom w:val="0"/>
      <w:divBdr>
        <w:top w:val="none" w:sz="0" w:space="0" w:color="auto"/>
        <w:left w:val="none" w:sz="0" w:space="0" w:color="auto"/>
        <w:bottom w:val="none" w:sz="0" w:space="0" w:color="auto"/>
        <w:right w:val="none" w:sz="0" w:space="0" w:color="auto"/>
      </w:divBdr>
    </w:div>
    <w:div w:id="1201092393">
      <w:bodyDiv w:val="1"/>
      <w:marLeft w:val="0"/>
      <w:marRight w:val="0"/>
      <w:marTop w:val="0"/>
      <w:marBottom w:val="0"/>
      <w:divBdr>
        <w:top w:val="none" w:sz="0" w:space="0" w:color="auto"/>
        <w:left w:val="none" w:sz="0" w:space="0" w:color="auto"/>
        <w:bottom w:val="none" w:sz="0" w:space="0" w:color="auto"/>
        <w:right w:val="none" w:sz="0" w:space="0" w:color="auto"/>
      </w:divBdr>
    </w:div>
    <w:div w:id="1303341650">
      <w:bodyDiv w:val="1"/>
      <w:marLeft w:val="0"/>
      <w:marRight w:val="0"/>
      <w:marTop w:val="0"/>
      <w:marBottom w:val="0"/>
      <w:divBdr>
        <w:top w:val="none" w:sz="0" w:space="0" w:color="auto"/>
        <w:left w:val="none" w:sz="0" w:space="0" w:color="auto"/>
        <w:bottom w:val="none" w:sz="0" w:space="0" w:color="auto"/>
        <w:right w:val="none" w:sz="0" w:space="0" w:color="auto"/>
      </w:divBdr>
    </w:div>
    <w:div w:id="1439713209">
      <w:bodyDiv w:val="1"/>
      <w:marLeft w:val="0"/>
      <w:marRight w:val="0"/>
      <w:marTop w:val="0"/>
      <w:marBottom w:val="0"/>
      <w:divBdr>
        <w:top w:val="none" w:sz="0" w:space="0" w:color="auto"/>
        <w:left w:val="none" w:sz="0" w:space="0" w:color="auto"/>
        <w:bottom w:val="none" w:sz="0" w:space="0" w:color="auto"/>
        <w:right w:val="none" w:sz="0" w:space="0" w:color="auto"/>
      </w:divBdr>
    </w:div>
    <w:div w:id="1462966770">
      <w:bodyDiv w:val="1"/>
      <w:marLeft w:val="0"/>
      <w:marRight w:val="0"/>
      <w:marTop w:val="0"/>
      <w:marBottom w:val="0"/>
      <w:divBdr>
        <w:top w:val="none" w:sz="0" w:space="0" w:color="auto"/>
        <w:left w:val="none" w:sz="0" w:space="0" w:color="auto"/>
        <w:bottom w:val="none" w:sz="0" w:space="0" w:color="auto"/>
        <w:right w:val="none" w:sz="0" w:space="0" w:color="auto"/>
      </w:divBdr>
    </w:div>
    <w:div w:id="1582135376">
      <w:bodyDiv w:val="1"/>
      <w:marLeft w:val="0"/>
      <w:marRight w:val="0"/>
      <w:marTop w:val="0"/>
      <w:marBottom w:val="0"/>
      <w:divBdr>
        <w:top w:val="none" w:sz="0" w:space="0" w:color="auto"/>
        <w:left w:val="none" w:sz="0" w:space="0" w:color="auto"/>
        <w:bottom w:val="none" w:sz="0" w:space="0" w:color="auto"/>
        <w:right w:val="none" w:sz="0" w:space="0" w:color="auto"/>
      </w:divBdr>
    </w:div>
    <w:div w:id="1899050014">
      <w:bodyDiv w:val="1"/>
      <w:marLeft w:val="0"/>
      <w:marRight w:val="0"/>
      <w:marTop w:val="0"/>
      <w:marBottom w:val="0"/>
      <w:divBdr>
        <w:top w:val="none" w:sz="0" w:space="0" w:color="auto"/>
        <w:left w:val="none" w:sz="0" w:space="0" w:color="auto"/>
        <w:bottom w:val="none" w:sz="0" w:space="0" w:color="auto"/>
        <w:right w:val="none" w:sz="0" w:space="0" w:color="auto"/>
      </w:divBdr>
    </w:div>
    <w:div w:id="1957785633">
      <w:bodyDiv w:val="1"/>
      <w:marLeft w:val="0"/>
      <w:marRight w:val="0"/>
      <w:marTop w:val="0"/>
      <w:marBottom w:val="0"/>
      <w:divBdr>
        <w:top w:val="none" w:sz="0" w:space="0" w:color="auto"/>
        <w:left w:val="none" w:sz="0" w:space="0" w:color="auto"/>
        <w:bottom w:val="none" w:sz="0" w:space="0" w:color="auto"/>
        <w:right w:val="none" w:sz="0" w:space="0" w:color="auto"/>
      </w:divBdr>
    </w:div>
    <w:div w:id="1992446882">
      <w:bodyDiv w:val="1"/>
      <w:marLeft w:val="0"/>
      <w:marRight w:val="0"/>
      <w:marTop w:val="0"/>
      <w:marBottom w:val="0"/>
      <w:divBdr>
        <w:top w:val="none" w:sz="0" w:space="0" w:color="auto"/>
        <w:left w:val="none" w:sz="0" w:space="0" w:color="auto"/>
        <w:bottom w:val="none" w:sz="0" w:space="0" w:color="auto"/>
        <w:right w:val="none" w:sz="0" w:space="0" w:color="auto"/>
      </w:divBdr>
    </w:div>
    <w:div w:id="20373485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Sarah.pickup@local.gov.uk"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C2C5E6088906246BB5B11CE006FDB4C" ma:contentTypeVersion="7" ma:contentTypeDescription="Create a new document." ma:contentTypeScope="" ma:versionID="b76f306d89ee06495da7f3567c0b185d">
  <xsd:schema xmlns:xsd="http://www.w3.org/2001/XMLSchema" xmlns:xs="http://www.w3.org/2001/XMLSchema" xmlns:p="http://schemas.microsoft.com/office/2006/metadata/properties" xmlns:ns3="0cda5439-da3e-4e6d-8c4b-6c8568aeffe9" xmlns:ns4="9c690c90-9711-4366-b1ed-ea3dbfcf7365" targetNamespace="http://schemas.microsoft.com/office/2006/metadata/properties" ma:root="true" ma:fieldsID="b4cfe362afaa19ccafb6bf1b4b7ced87" ns3:_="" ns4:_="">
    <xsd:import namespace="0cda5439-da3e-4e6d-8c4b-6c8568aeffe9"/>
    <xsd:import namespace="9c690c90-9711-4366-b1ed-ea3dbfcf7365"/>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cda5439-da3e-4e6d-8c4b-6c8568aeffe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c690c90-9711-4366-b1ed-ea3dbfcf736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BCB918-58EA-410F-94FD-FA9D66F7FCCC}">
  <ds:schemaRefs>
    <ds:schemaRef ds:uri="http://schemas.microsoft.com/sharepoint/v3/contenttype/forms"/>
  </ds:schemaRefs>
</ds:datastoreItem>
</file>

<file path=customXml/itemProps2.xml><?xml version="1.0" encoding="utf-8"?>
<ds:datastoreItem xmlns:ds="http://schemas.openxmlformats.org/officeDocument/2006/customXml" ds:itemID="{E8021706-A40D-47E7-AA84-8AA99D39DFA5}">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6A1DB9C-0A50-4DEF-9200-854305A4274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cda5439-da3e-4e6d-8c4b-6c8568aeffe9"/>
    <ds:schemaRef ds:uri="9c690c90-9711-4366-b1ed-ea3dbfcf736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D0D12CB-A381-4C3E-A55A-2FF86E5C70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5</Pages>
  <Words>1170</Words>
  <Characters>6621</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Board templates</vt:lpstr>
    </vt:vector>
  </TitlesOfParts>
  <Company>Local Government Association</Company>
  <LinksUpToDate>false</LinksUpToDate>
  <CharactersWithSpaces>7776</CharactersWithSpaces>
  <SharedDoc>false</SharedDoc>
  <HLinks>
    <vt:vector size="12" baseType="variant">
      <vt:variant>
        <vt:i4>3145735</vt:i4>
      </vt:variant>
      <vt:variant>
        <vt:i4>3</vt:i4>
      </vt:variant>
      <vt:variant>
        <vt:i4>0</vt:i4>
      </vt:variant>
      <vt:variant>
        <vt:i4>5</vt:i4>
      </vt:variant>
      <vt:variant>
        <vt:lpwstr>https://www.gov.uk/government/uploads/system/uploads/attachment_data/file/564038/work-and-health-green-paper-improving-lives.pdf</vt:lpwstr>
      </vt:variant>
      <vt:variant>
        <vt:lpwstr/>
      </vt:variant>
      <vt:variant>
        <vt:i4>7471125</vt:i4>
      </vt:variant>
      <vt:variant>
        <vt:i4>0</vt:i4>
      </vt:variant>
      <vt:variant>
        <vt:i4>0</vt:i4>
      </vt:variant>
      <vt:variant>
        <vt:i4>5</vt:i4>
      </vt:variant>
      <vt:variant>
        <vt:lpwstr>mailto:eleanor.reader-moore@local.gov.uk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Board templates</dc:title>
  <dc:subject/>
  <dc:creator>claire.holloway</dc:creator>
  <cp:keywords/>
  <cp:lastModifiedBy>Richard Kember</cp:lastModifiedBy>
  <cp:revision>3</cp:revision>
  <cp:lastPrinted>2010-08-12T10:06:00Z</cp:lastPrinted>
  <dcterms:created xsi:type="dcterms:W3CDTF">2020-09-08T08:48:00Z</dcterms:created>
  <dcterms:modified xsi:type="dcterms:W3CDTF">2020-09-08T14:23:00Z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C.Type">
    <vt:lpwstr>Other</vt:lpwstr>
  </property>
  <property fmtid="{D5CDD505-2E9C-101B-9397-08002B2CF9AE}" pid="3" name="DC.identifier">
    <vt:lpwstr>LGA</vt:lpwstr>
  </property>
  <property fmtid="{D5CDD505-2E9C-101B-9397-08002B2CF9AE}" pid="4" name="DC.Author">
    <vt:lpwstr>CH</vt:lpwstr>
  </property>
  <property fmtid="{D5CDD505-2E9C-101B-9397-08002B2CF9AE}" pid="5" name="DC.creator">
    <vt:lpwstr>=ME</vt:lpwstr>
  </property>
  <property fmtid="{D5CDD505-2E9C-101B-9397-08002B2CF9AE}" pid="6" name="eGMS.accessibility">
    <vt:lpwstr>WCAG:Double-A</vt:lpwstr>
  </property>
  <property fmtid="{D5CDD505-2E9C-101B-9397-08002B2CF9AE}" pid="7" name="DC.Language">
    <vt:lpwstr>eng</vt:lpwstr>
  </property>
  <property fmtid="{D5CDD505-2E9C-101B-9397-08002B2CF9AE}" pid="8" name="DC.Description">
    <vt:lpwstr>Templates for new LGGroup papers</vt:lpwstr>
  </property>
  <property fmtid="{D5CDD505-2E9C-101B-9397-08002B2CF9AE}" pid="9" name="DC.date.issued">
    <vt:lpwstr>2010-07-19T00:00:00Z</vt:lpwstr>
  </property>
  <property fmtid="{D5CDD505-2E9C-101B-9397-08002B2CF9AE}" pid="10" name="e-GMS.subject.keyword">
    <vt:lpwstr/>
  </property>
  <property fmtid="{D5CDD505-2E9C-101B-9397-08002B2CF9AE}" pid="11" name="Date">
    <vt:lpwstr>2010-07-19T00:00:00Z</vt:lpwstr>
  </property>
  <property fmtid="{D5CDD505-2E9C-101B-9397-08002B2CF9AE}" pid="12" name="ContentTypeId">
    <vt:lpwstr>0x0101009C2C5E6088906246BB5B11CE006FDB4C</vt:lpwstr>
  </property>
  <property fmtid="{D5CDD505-2E9C-101B-9397-08002B2CF9AE}" pid="13" name="Order">
    <vt:r8>100</vt:r8>
  </property>
</Properties>
</file>